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AC4" w:rsidRPr="00FD2AC4" w:rsidRDefault="00FD2AC4" w:rsidP="00FD2AC4">
      <w:pPr>
        <w:pStyle w:val="1"/>
        <w:jc w:val="center"/>
        <w:rPr>
          <w:sz w:val="40"/>
          <w:shd w:val="clear" w:color="auto" w:fill="FFFFFF"/>
        </w:rPr>
      </w:pPr>
      <w:r w:rsidRPr="00FD2AC4">
        <w:rPr>
          <w:rFonts w:hint="eastAsia"/>
          <w:sz w:val="40"/>
          <w:shd w:val="clear" w:color="auto" w:fill="FFFFFF"/>
        </w:rPr>
        <w:t>北京大学中学生英才计划学生培养情况简介</w:t>
      </w:r>
    </w:p>
    <w:p w:rsidR="00440832" w:rsidRPr="00440832" w:rsidRDefault="00440832" w:rsidP="00A46B9A">
      <w:pPr>
        <w:pStyle w:val="2"/>
        <w:numPr>
          <w:ilvl w:val="0"/>
          <w:numId w:val="3"/>
        </w:numPr>
        <w:rPr>
          <w:shd w:val="clear" w:color="auto" w:fill="FFFFFF"/>
        </w:rPr>
      </w:pPr>
      <w:r w:rsidRPr="00440832">
        <w:rPr>
          <w:shd w:val="clear" w:color="auto" w:fill="FFFFFF"/>
        </w:rPr>
        <w:t>学科及特色</w:t>
      </w:r>
      <w:r w:rsidR="00A46B9A">
        <w:rPr>
          <w:rFonts w:hint="eastAsia"/>
          <w:shd w:val="clear" w:color="auto" w:fill="FFFFFF"/>
        </w:rPr>
        <w:t>：</w:t>
      </w:r>
    </w:p>
    <w:p w:rsidR="00440832" w:rsidRDefault="00440832" w:rsidP="006A5A57">
      <w:pPr>
        <w:pStyle w:val="a3"/>
        <w:numPr>
          <w:ilvl w:val="0"/>
          <w:numId w:val="2"/>
        </w:numPr>
        <w:ind w:firstLineChars="0"/>
        <w:rPr>
          <w:rFonts w:ascii="Arial" w:hAnsi="Arial" w:cs="Arial"/>
          <w:color w:val="000000"/>
          <w:szCs w:val="21"/>
          <w:shd w:val="clear" w:color="auto" w:fill="FFFFFF"/>
        </w:rPr>
      </w:pPr>
      <w:r>
        <w:rPr>
          <w:rFonts w:ascii="Arial" w:hAnsi="Arial" w:cs="Arial" w:hint="eastAsia"/>
          <w:color w:val="000000"/>
          <w:szCs w:val="21"/>
          <w:shd w:val="clear" w:color="auto" w:fill="FFFFFF"/>
        </w:rPr>
        <w:t>数学：以基础数学学科为主</w:t>
      </w:r>
      <w:r w:rsidR="00A46B9A">
        <w:rPr>
          <w:rFonts w:ascii="Arial" w:hAnsi="Arial" w:cs="Arial" w:hint="eastAsia"/>
          <w:color w:val="000000"/>
          <w:szCs w:val="21"/>
          <w:shd w:val="clear" w:color="auto" w:fill="FFFFFF"/>
        </w:rPr>
        <w:t>，阅读经典文献启发思考</w:t>
      </w:r>
    </w:p>
    <w:p w:rsidR="00440832" w:rsidRDefault="00440832" w:rsidP="006A5A57">
      <w:pPr>
        <w:pStyle w:val="a3"/>
        <w:numPr>
          <w:ilvl w:val="0"/>
          <w:numId w:val="2"/>
        </w:numPr>
        <w:ind w:firstLineChars="0"/>
        <w:rPr>
          <w:rFonts w:ascii="Arial" w:hAnsi="Arial" w:cs="Arial"/>
          <w:color w:val="000000"/>
          <w:szCs w:val="21"/>
          <w:shd w:val="clear" w:color="auto" w:fill="FFFFFF"/>
        </w:rPr>
      </w:pPr>
      <w:r>
        <w:rPr>
          <w:rFonts w:ascii="Arial" w:hAnsi="Arial" w:cs="Arial" w:hint="eastAsia"/>
          <w:color w:val="000000"/>
          <w:szCs w:val="21"/>
          <w:shd w:val="clear" w:color="auto" w:fill="FFFFFF"/>
        </w:rPr>
        <w:t>物理：依托基础物理实验教学示范中心，夯实学生基本科学素养</w:t>
      </w:r>
    </w:p>
    <w:p w:rsidR="00440832" w:rsidRDefault="00440832" w:rsidP="006A5A57">
      <w:pPr>
        <w:pStyle w:val="a3"/>
        <w:numPr>
          <w:ilvl w:val="0"/>
          <w:numId w:val="2"/>
        </w:numPr>
        <w:ind w:firstLineChars="0"/>
        <w:rPr>
          <w:rFonts w:ascii="Arial" w:hAnsi="Arial" w:cs="Arial"/>
          <w:color w:val="000000"/>
          <w:szCs w:val="21"/>
          <w:shd w:val="clear" w:color="auto" w:fill="FFFFFF"/>
        </w:rPr>
      </w:pPr>
      <w:r>
        <w:rPr>
          <w:rFonts w:ascii="Arial" w:hAnsi="Arial" w:cs="Arial" w:hint="eastAsia"/>
          <w:color w:val="000000"/>
          <w:szCs w:val="21"/>
          <w:shd w:val="clear" w:color="auto" w:fill="FFFFFF"/>
        </w:rPr>
        <w:t>化学：</w:t>
      </w:r>
      <w:r w:rsidR="006A5A57">
        <w:rPr>
          <w:rFonts w:ascii="Arial" w:hAnsi="Arial" w:cs="Arial" w:hint="eastAsia"/>
          <w:color w:val="000000"/>
          <w:szCs w:val="21"/>
          <w:shd w:val="clear" w:color="auto" w:fill="FFFFFF"/>
        </w:rPr>
        <w:t>投入院士、长江等高水平导师，深入实验室动手操作</w:t>
      </w:r>
    </w:p>
    <w:p w:rsidR="00440832" w:rsidRDefault="00440832" w:rsidP="006A5A57">
      <w:pPr>
        <w:pStyle w:val="a3"/>
        <w:numPr>
          <w:ilvl w:val="0"/>
          <w:numId w:val="2"/>
        </w:numPr>
        <w:ind w:firstLineChars="0"/>
        <w:rPr>
          <w:rFonts w:ascii="Arial" w:hAnsi="Arial" w:cs="Arial"/>
          <w:color w:val="000000"/>
          <w:szCs w:val="21"/>
          <w:shd w:val="clear" w:color="auto" w:fill="FFFFFF"/>
        </w:rPr>
      </w:pPr>
      <w:r>
        <w:rPr>
          <w:rFonts w:ascii="Arial" w:hAnsi="Arial" w:cs="Arial" w:hint="eastAsia"/>
          <w:color w:val="000000"/>
          <w:szCs w:val="21"/>
          <w:shd w:val="clear" w:color="auto" w:fill="FFFFFF"/>
        </w:rPr>
        <w:t>生物：</w:t>
      </w:r>
      <w:r w:rsidR="006A5A57">
        <w:rPr>
          <w:rFonts w:ascii="Arial" w:hAnsi="Arial" w:cs="Arial" w:hint="eastAsia"/>
          <w:color w:val="000000"/>
          <w:szCs w:val="21"/>
          <w:shd w:val="clear" w:color="auto" w:fill="FFFFFF"/>
        </w:rPr>
        <w:t>与导师前沿课题科研结合，</w:t>
      </w:r>
      <w:r w:rsidR="006A5A57">
        <w:rPr>
          <w:rFonts w:ascii="Arial" w:hAnsi="Arial" w:cs="Arial" w:hint="eastAsia"/>
          <w:color w:val="000000"/>
          <w:szCs w:val="21"/>
          <w:shd w:val="clear" w:color="auto" w:fill="FFFFFF"/>
        </w:rPr>
        <w:t xml:space="preserve"> </w:t>
      </w:r>
      <w:r w:rsidR="00A46B9A">
        <w:rPr>
          <w:rFonts w:ascii="Arial" w:hAnsi="Arial" w:cs="Arial" w:hint="eastAsia"/>
          <w:color w:val="000000"/>
          <w:szCs w:val="21"/>
          <w:shd w:val="clear" w:color="auto" w:fill="FFFFFF"/>
        </w:rPr>
        <w:t>以高水平科研带动学生培养</w:t>
      </w:r>
    </w:p>
    <w:p w:rsidR="00440832" w:rsidRPr="00440832" w:rsidRDefault="00440832" w:rsidP="006A5A57">
      <w:pPr>
        <w:pStyle w:val="a3"/>
        <w:numPr>
          <w:ilvl w:val="0"/>
          <w:numId w:val="2"/>
        </w:numPr>
        <w:ind w:firstLineChars="0"/>
        <w:rPr>
          <w:rFonts w:ascii="Arial" w:hAnsi="Arial" w:cs="Arial"/>
          <w:color w:val="000000"/>
          <w:szCs w:val="21"/>
          <w:shd w:val="clear" w:color="auto" w:fill="FFFFFF"/>
        </w:rPr>
      </w:pPr>
      <w:r>
        <w:rPr>
          <w:rFonts w:ascii="Arial" w:hAnsi="Arial" w:cs="Arial" w:hint="eastAsia"/>
          <w:color w:val="000000"/>
          <w:szCs w:val="21"/>
          <w:shd w:val="clear" w:color="auto" w:fill="FFFFFF"/>
        </w:rPr>
        <w:t>计算机：</w:t>
      </w:r>
      <w:r w:rsidR="006A5A57">
        <w:rPr>
          <w:rFonts w:ascii="Arial" w:hAnsi="Arial" w:cs="Arial" w:hint="eastAsia"/>
          <w:color w:val="000000"/>
          <w:szCs w:val="21"/>
          <w:shd w:val="clear" w:color="auto" w:fill="FFFFFF"/>
        </w:rPr>
        <w:t>结合创新创业训练，培养学生创新型思维</w:t>
      </w:r>
    </w:p>
    <w:p w:rsidR="00440832" w:rsidRDefault="00A46B9A" w:rsidP="00A46B9A">
      <w:pPr>
        <w:pStyle w:val="2"/>
        <w:numPr>
          <w:ilvl w:val="0"/>
          <w:numId w:val="3"/>
        </w:numPr>
        <w:rPr>
          <w:shd w:val="clear" w:color="auto" w:fill="FFFFFF"/>
        </w:rPr>
      </w:pPr>
      <w:r>
        <w:rPr>
          <w:shd w:val="clear" w:color="auto" w:fill="FFFFFF"/>
        </w:rPr>
        <w:t>培养特色</w:t>
      </w:r>
      <w:r>
        <w:rPr>
          <w:rFonts w:hint="eastAsia"/>
          <w:shd w:val="clear" w:color="auto" w:fill="FFFFFF"/>
        </w:rPr>
        <w:t>：</w:t>
      </w:r>
    </w:p>
    <w:p w:rsidR="00A46B9A" w:rsidRPr="00FD2AC4" w:rsidRDefault="00FD2AC4" w:rsidP="00FD2AC4">
      <w:pPr>
        <w:pStyle w:val="a3"/>
        <w:numPr>
          <w:ilvl w:val="0"/>
          <w:numId w:val="5"/>
        </w:numPr>
        <w:ind w:firstLineChars="0"/>
        <w:rPr>
          <w:rFonts w:ascii="Arial" w:hAnsi="Arial" w:cs="Arial"/>
          <w:color w:val="000000"/>
          <w:szCs w:val="21"/>
          <w:shd w:val="clear" w:color="auto" w:fill="FFFFFF"/>
        </w:rPr>
      </w:pPr>
      <w:r w:rsidRPr="00FD2AC4">
        <w:rPr>
          <w:rFonts w:ascii="Arial" w:hAnsi="Arial" w:cs="Arial" w:hint="eastAsia"/>
          <w:color w:val="000000"/>
          <w:szCs w:val="21"/>
          <w:shd w:val="clear" w:color="auto" w:fill="FFFFFF"/>
        </w:rPr>
        <w:t>依托实力强大、覆盖学科各个分支方向的导师团队，充分发掘学生兴趣开展培养</w:t>
      </w:r>
    </w:p>
    <w:p w:rsidR="00FD2AC4" w:rsidRPr="00FD2AC4" w:rsidRDefault="00FD2AC4" w:rsidP="00FD2AC4">
      <w:pPr>
        <w:pStyle w:val="a3"/>
        <w:numPr>
          <w:ilvl w:val="0"/>
          <w:numId w:val="5"/>
        </w:numPr>
        <w:ind w:firstLineChars="0"/>
        <w:rPr>
          <w:rFonts w:ascii="Arial" w:hAnsi="Arial" w:cs="Arial"/>
          <w:color w:val="000000"/>
          <w:szCs w:val="21"/>
          <w:shd w:val="clear" w:color="auto" w:fill="FFFFFF"/>
        </w:rPr>
      </w:pPr>
      <w:r w:rsidRPr="00FD2AC4">
        <w:rPr>
          <w:rFonts w:ascii="Arial" w:hAnsi="Arial" w:cs="Arial" w:hint="eastAsia"/>
          <w:color w:val="000000"/>
          <w:szCs w:val="21"/>
          <w:shd w:val="clear" w:color="auto" w:fill="FFFFFF"/>
        </w:rPr>
        <w:t>结合学科特点开展特色性培养，力图做好从知识接受型为主的高中阶段学习向知识创造为主的研究性学习的过渡</w:t>
      </w:r>
    </w:p>
    <w:p w:rsidR="00FD2AC4" w:rsidRPr="00FD2AC4" w:rsidRDefault="00FD2AC4" w:rsidP="00FD2AC4">
      <w:pPr>
        <w:pStyle w:val="a3"/>
        <w:numPr>
          <w:ilvl w:val="0"/>
          <w:numId w:val="5"/>
        </w:numPr>
        <w:ind w:firstLineChars="0"/>
        <w:rPr>
          <w:rFonts w:ascii="Arial" w:hAnsi="Arial" w:cs="Arial"/>
          <w:color w:val="000000"/>
          <w:szCs w:val="21"/>
          <w:shd w:val="clear" w:color="auto" w:fill="FFFFFF"/>
        </w:rPr>
      </w:pPr>
      <w:r w:rsidRPr="00FD2AC4">
        <w:rPr>
          <w:rFonts w:ascii="Arial" w:hAnsi="Arial" w:cs="Arial" w:hint="eastAsia"/>
          <w:color w:val="000000"/>
          <w:szCs w:val="21"/>
          <w:shd w:val="clear" w:color="auto" w:fill="FFFFFF"/>
        </w:rPr>
        <w:t>积极发掘各种手段，加强导师与学生的交流</w:t>
      </w:r>
    </w:p>
    <w:p w:rsidR="00440832" w:rsidRDefault="00440832" w:rsidP="00A46B9A">
      <w:pPr>
        <w:pStyle w:val="2"/>
        <w:numPr>
          <w:ilvl w:val="0"/>
          <w:numId w:val="3"/>
        </w:numPr>
        <w:rPr>
          <w:shd w:val="clear" w:color="auto" w:fill="FFFFFF"/>
        </w:rPr>
      </w:pPr>
      <w:r w:rsidRPr="00A46B9A">
        <w:rPr>
          <w:shd w:val="clear" w:color="auto" w:fill="FFFFFF"/>
        </w:rPr>
        <w:t>开放资源</w:t>
      </w:r>
      <w:r w:rsidR="00A46B9A">
        <w:rPr>
          <w:rFonts w:hint="eastAsia"/>
          <w:shd w:val="clear" w:color="auto" w:fill="FFFFFF"/>
        </w:rPr>
        <w:t>：</w:t>
      </w:r>
    </w:p>
    <w:p w:rsidR="00A46B9A" w:rsidRPr="00A46B9A" w:rsidRDefault="00A46B9A" w:rsidP="00FD2AC4">
      <w:pPr>
        <w:pStyle w:val="a3"/>
        <w:numPr>
          <w:ilvl w:val="0"/>
          <w:numId w:val="6"/>
        </w:numPr>
        <w:ind w:firstLineChars="0"/>
        <w:rPr>
          <w:rFonts w:ascii="Arial" w:hAnsi="Arial" w:cs="Arial"/>
          <w:color w:val="000000"/>
          <w:szCs w:val="21"/>
          <w:shd w:val="clear" w:color="auto" w:fill="FFFFFF"/>
        </w:rPr>
      </w:pPr>
      <w:r w:rsidRPr="00A46B9A">
        <w:rPr>
          <w:rFonts w:ascii="Arial" w:hAnsi="Arial" w:cs="Arial" w:hint="eastAsia"/>
          <w:color w:val="000000"/>
          <w:szCs w:val="21"/>
          <w:shd w:val="clear" w:color="auto" w:fill="FFFFFF"/>
        </w:rPr>
        <w:t>北京大学图书馆全部藏书资源向学生开放（权限与北大本科生相同）</w:t>
      </w:r>
    </w:p>
    <w:p w:rsidR="00A46B9A" w:rsidRPr="00A46B9A" w:rsidRDefault="00A46B9A" w:rsidP="00FD2AC4">
      <w:pPr>
        <w:pStyle w:val="a3"/>
        <w:numPr>
          <w:ilvl w:val="0"/>
          <w:numId w:val="6"/>
        </w:numPr>
        <w:ind w:firstLineChars="0"/>
        <w:rPr>
          <w:rFonts w:ascii="Arial" w:hAnsi="Arial" w:cs="Arial"/>
          <w:color w:val="000000"/>
          <w:szCs w:val="21"/>
          <w:shd w:val="clear" w:color="auto" w:fill="FFFFFF"/>
        </w:rPr>
      </w:pPr>
      <w:r w:rsidRPr="00A46B9A">
        <w:rPr>
          <w:rFonts w:ascii="Arial" w:hAnsi="Arial" w:cs="Arial" w:hint="eastAsia"/>
          <w:color w:val="000000"/>
          <w:szCs w:val="21"/>
          <w:shd w:val="clear" w:color="auto" w:fill="FFFFFF"/>
        </w:rPr>
        <w:t>网络信息资源向学生开放</w:t>
      </w:r>
    </w:p>
    <w:p w:rsidR="00A46B9A" w:rsidRPr="00A46B9A" w:rsidRDefault="00A46B9A" w:rsidP="00FD2AC4">
      <w:pPr>
        <w:pStyle w:val="a3"/>
        <w:numPr>
          <w:ilvl w:val="0"/>
          <w:numId w:val="6"/>
        </w:numPr>
        <w:ind w:firstLineChars="0"/>
        <w:rPr>
          <w:rFonts w:ascii="Arial" w:hAnsi="Arial" w:cs="Arial"/>
          <w:color w:val="000000"/>
          <w:szCs w:val="21"/>
          <w:shd w:val="clear" w:color="auto" w:fill="FFFFFF"/>
        </w:rPr>
      </w:pPr>
      <w:r w:rsidRPr="00A46B9A">
        <w:rPr>
          <w:rFonts w:ascii="Arial" w:hAnsi="Arial" w:cs="Arial" w:hint="eastAsia"/>
          <w:color w:val="000000"/>
          <w:szCs w:val="21"/>
          <w:shd w:val="clear" w:color="auto" w:fill="FFFFFF"/>
        </w:rPr>
        <w:t>相关学科实验室对学生开放</w:t>
      </w:r>
    </w:p>
    <w:p w:rsidR="007D2D8C" w:rsidRDefault="00440832" w:rsidP="00A46B9A">
      <w:pPr>
        <w:pStyle w:val="2"/>
        <w:numPr>
          <w:ilvl w:val="0"/>
          <w:numId w:val="3"/>
        </w:numPr>
        <w:rPr>
          <w:shd w:val="clear" w:color="auto" w:fill="FFFFFF"/>
        </w:rPr>
      </w:pPr>
      <w:r w:rsidRPr="00A46B9A">
        <w:rPr>
          <w:shd w:val="clear" w:color="auto" w:fill="FFFFFF"/>
        </w:rPr>
        <w:t>特色活动</w:t>
      </w:r>
    </w:p>
    <w:p w:rsidR="00FD2AC4" w:rsidRDefault="00FD2AC4" w:rsidP="00FD2AC4">
      <w:pPr>
        <w:ind w:firstLineChars="200" w:firstLine="420"/>
      </w:pPr>
      <w:r>
        <w:rPr>
          <w:rFonts w:hint="eastAsia"/>
        </w:rPr>
        <w:t>2016</w:t>
      </w:r>
      <w:r>
        <w:rPr>
          <w:rFonts w:hint="eastAsia"/>
        </w:rPr>
        <w:t>年起，北京大学通过开展集体师生见面会等活动，增强不同学科之间的导师与学生之间的沟通交流。</w:t>
      </w:r>
      <w:r w:rsidR="00402DDB">
        <w:rPr>
          <w:rFonts w:hint="eastAsia"/>
        </w:rPr>
        <w:t>（新闻稿见附件）</w:t>
      </w:r>
    </w:p>
    <w:p w:rsidR="00D85D0D" w:rsidRDefault="00D85D0D" w:rsidP="00FD2AC4">
      <w:pPr>
        <w:ind w:firstLineChars="200" w:firstLine="420"/>
      </w:pPr>
    </w:p>
    <w:p w:rsidR="000D6398" w:rsidRDefault="00402DDB" w:rsidP="00FD2AC4">
      <w:pPr>
        <w:ind w:firstLineChars="200" w:firstLine="420"/>
      </w:pPr>
      <w:r>
        <w:rPr>
          <w:rFonts w:hint="eastAsia"/>
        </w:rPr>
        <w:t>为了更好地保障学生在北大学习和研究的开展，北京大学为全体学员开放了图书馆全部藏书资源和网络信息资源，相关院系为同学们开放了实验室。为了使同学们更好地利用相关资源，北京大学图书馆为同学们举办了专场讲座，讲授了开展文献研究的相关知识与技巧。</w:t>
      </w:r>
    </w:p>
    <w:p w:rsidR="00402DDB" w:rsidRDefault="00402DDB" w:rsidP="00FD2AC4">
      <w:pPr>
        <w:ind w:firstLineChars="200" w:firstLine="420"/>
      </w:pPr>
      <w:r>
        <w:rPr>
          <w:rFonts w:hint="eastAsia"/>
        </w:rPr>
        <w:t>见面会上，教务部向学员发放了</w:t>
      </w:r>
      <w:r w:rsidRPr="00402DDB">
        <w:rPr>
          <w:rFonts w:hint="eastAsia"/>
        </w:rPr>
        <w:t>“致</w:t>
      </w:r>
      <w:r w:rsidRPr="00402DDB">
        <w:rPr>
          <w:rFonts w:hint="eastAsia"/>
        </w:rPr>
        <w:t>2016</w:t>
      </w:r>
      <w:r w:rsidRPr="00402DDB">
        <w:rPr>
          <w:rFonts w:hint="eastAsia"/>
        </w:rPr>
        <w:t>年中学生英才计划北京大学学院的一封信”、“英才计划学员北大学习期间注意事项”和“</w:t>
      </w:r>
      <w:r w:rsidRPr="00402DDB">
        <w:rPr>
          <w:rFonts w:hint="eastAsia"/>
        </w:rPr>
        <w:t>2016</w:t>
      </w:r>
      <w:r w:rsidRPr="00402DDB">
        <w:rPr>
          <w:rFonts w:hint="eastAsia"/>
        </w:rPr>
        <w:t>年中学生英才计划北京大学学员、家长、教师知情同意书”及北京大学地图</w:t>
      </w:r>
      <w:r>
        <w:rPr>
          <w:rFonts w:hint="eastAsia"/>
        </w:rPr>
        <w:t>，通过加强与师生和学生所在中学之间的信息交流，</w:t>
      </w:r>
      <w:r w:rsidR="0056006F">
        <w:rPr>
          <w:rFonts w:hint="eastAsia"/>
        </w:rPr>
        <w:t>更好地保障培养质量和学生学习研究期间安全。</w:t>
      </w:r>
    </w:p>
    <w:p w:rsidR="0056006F" w:rsidRDefault="002307D7" w:rsidP="00FD2AC4">
      <w:pPr>
        <w:ind w:firstLineChars="200" w:firstLine="420"/>
      </w:pPr>
      <w:r>
        <w:rPr>
          <w:rFonts w:hint="eastAsia"/>
        </w:rPr>
        <w:t>各学科导师对学生英才计划的学习和整个学习方式给出了很多建议，</w:t>
      </w:r>
      <w:r w:rsidR="0056006F">
        <w:rPr>
          <w:rFonts w:hint="eastAsia"/>
        </w:rPr>
        <w:t>不同学科的学生、老师通过师生见面会，进行了更加深度的沟通，促进了学科之间的交流。</w:t>
      </w:r>
    </w:p>
    <w:p w:rsidR="00FD2AC4" w:rsidRPr="00FD2AC4" w:rsidRDefault="00826877" w:rsidP="002307D7">
      <w:pPr>
        <w:pStyle w:val="2"/>
        <w:numPr>
          <w:ilvl w:val="0"/>
          <w:numId w:val="3"/>
        </w:numPr>
        <w:rPr>
          <w:shd w:val="clear" w:color="auto" w:fill="FFFFFF"/>
        </w:rPr>
      </w:pPr>
      <w:r w:rsidRPr="002307D7">
        <w:rPr>
          <w:noProof/>
          <w:shd w:val="clear" w:color="auto" w:fill="FFFFFF"/>
        </w:rPr>
        <w:lastRenderedPageBreak/>
        <w:drawing>
          <wp:anchor distT="0" distB="0" distL="114300" distR="114300" simplePos="0" relativeHeight="251662336" behindDoc="0" locked="0" layoutInCell="1" allowOverlap="1">
            <wp:simplePos x="0" y="0"/>
            <wp:positionH relativeFrom="column">
              <wp:posOffset>190500</wp:posOffset>
            </wp:positionH>
            <wp:positionV relativeFrom="paragraph">
              <wp:posOffset>-1114425</wp:posOffset>
            </wp:positionV>
            <wp:extent cx="4580255" cy="6105525"/>
            <wp:effectExtent l="781050" t="0" r="753745" b="0"/>
            <wp:wrapTopAndBottom/>
            <wp:docPr id="1" name="图片 0" descr="新文档 19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文档 19_4.jpg"/>
                    <pic:cNvPicPr/>
                  </pic:nvPicPr>
                  <pic:blipFill>
                    <a:blip r:embed="rId6" cstate="print"/>
                    <a:stretch>
                      <a:fillRect/>
                    </a:stretch>
                  </pic:blipFill>
                  <pic:spPr>
                    <a:xfrm rot="16200000">
                      <a:off x="0" y="0"/>
                      <a:ext cx="4580255" cy="6105525"/>
                    </a:xfrm>
                    <a:prstGeom prst="rect">
                      <a:avLst/>
                    </a:prstGeom>
                  </pic:spPr>
                </pic:pic>
              </a:graphicData>
            </a:graphic>
          </wp:anchor>
        </w:drawing>
      </w:r>
      <w:r w:rsidR="00FD2AC4">
        <w:rPr>
          <w:rFonts w:hint="eastAsia"/>
          <w:shd w:val="clear" w:color="auto" w:fill="FFFFFF"/>
        </w:rPr>
        <w:t>典型</w:t>
      </w:r>
      <w:r w:rsidR="00FD2AC4" w:rsidRPr="00FD2AC4">
        <w:rPr>
          <w:rFonts w:hint="eastAsia"/>
          <w:shd w:val="clear" w:color="auto" w:fill="FFFFFF"/>
        </w:rPr>
        <w:t>案例</w:t>
      </w:r>
    </w:p>
    <w:p w:rsidR="00FD2AC4" w:rsidRPr="00FD2AC4" w:rsidRDefault="00FD2AC4" w:rsidP="00FD2AC4">
      <w:pPr>
        <w:ind w:firstLineChars="200" w:firstLine="420"/>
        <w:rPr>
          <w:rFonts w:asciiTheme="majorEastAsia" w:eastAsiaTheme="majorEastAsia" w:hAnsiTheme="majorEastAsia" w:cs="Arial"/>
          <w:szCs w:val="21"/>
        </w:rPr>
      </w:pPr>
      <w:r w:rsidRPr="00FD2AC4">
        <w:rPr>
          <w:rFonts w:asciiTheme="majorEastAsia" w:eastAsiaTheme="majorEastAsia" w:hAnsiTheme="majorEastAsia" w:cs="Arial" w:hint="eastAsia"/>
          <w:szCs w:val="21"/>
        </w:rPr>
        <w:t>物理学院张朝晖老师组织了一个7人团队对学生进行培养，团队导师研究领域覆盖力热、电磁、光学等物理学的主要方向。</w:t>
      </w:r>
    </w:p>
    <w:p w:rsidR="00FD2AC4" w:rsidRPr="00FD2AC4" w:rsidRDefault="00FD2AC4" w:rsidP="00FD2AC4">
      <w:pPr>
        <w:pStyle w:val="a3"/>
        <w:widowControl/>
        <w:numPr>
          <w:ilvl w:val="0"/>
          <w:numId w:val="7"/>
        </w:numPr>
        <w:spacing w:before="120" w:after="240"/>
        <w:ind w:left="-79" w:firstLineChars="0" w:firstLine="519"/>
        <w:rPr>
          <w:rFonts w:asciiTheme="majorEastAsia" w:eastAsiaTheme="majorEastAsia" w:hAnsiTheme="majorEastAsia" w:cs="Arial"/>
          <w:szCs w:val="21"/>
        </w:rPr>
      </w:pPr>
      <w:r w:rsidRPr="00FD2AC4">
        <w:rPr>
          <w:rFonts w:asciiTheme="majorEastAsia" w:eastAsiaTheme="majorEastAsia" w:hAnsiTheme="majorEastAsia" w:cs="Arial" w:hint="eastAsia"/>
          <w:szCs w:val="21"/>
        </w:rPr>
        <w:t>首次，由几位导师向学生介绍物理学的几个基本领域可以深入学习和研究的情况，由学生根据个人兴趣选定想要研究的问题。</w:t>
      </w:r>
    </w:p>
    <w:p w:rsidR="00FD2AC4" w:rsidRPr="00FD2AC4" w:rsidRDefault="00FD2AC4" w:rsidP="00FD2AC4">
      <w:pPr>
        <w:pStyle w:val="a3"/>
        <w:widowControl/>
        <w:numPr>
          <w:ilvl w:val="0"/>
          <w:numId w:val="7"/>
        </w:numPr>
        <w:spacing w:before="120" w:after="240"/>
        <w:ind w:left="-79" w:firstLineChars="0" w:firstLine="519"/>
        <w:rPr>
          <w:rFonts w:asciiTheme="majorEastAsia" w:eastAsiaTheme="majorEastAsia" w:hAnsiTheme="majorEastAsia" w:cs="Arial"/>
          <w:szCs w:val="21"/>
        </w:rPr>
      </w:pPr>
      <w:r w:rsidRPr="00FD2AC4">
        <w:rPr>
          <w:rFonts w:asciiTheme="majorEastAsia" w:eastAsiaTheme="majorEastAsia" w:hAnsiTheme="majorEastAsia" w:cs="Arial" w:hint="eastAsia"/>
          <w:szCs w:val="21"/>
        </w:rPr>
        <w:t>在专题研究之前，安排了一些基础物理实验，弥补中学生在数</w:t>
      </w:r>
      <w:proofErr w:type="gramStart"/>
      <w:r w:rsidRPr="00FD2AC4">
        <w:rPr>
          <w:rFonts w:asciiTheme="majorEastAsia" w:eastAsiaTheme="majorEastAsia" w:hAnsiTheme="majorEastAsia" w:cs="Arial" w:hint="eastAsia"/>
          <w:szCs w:val="21"/>
        </w:rPr>
        <w:t>理基础</w:t>
      </w:r>
      <w:proofErr w:type="gramEnd"/>
      <w:r w:rsidRPr="00FD2AC4">
        <w:rPr>
          <w:rFonts w:asciiTheme="majorEastAsia" w:eastAsiaTheme="majorEastAsia" w:hAnsiTheme="majorEastAsia" w:cs="Arial" w:hint="eastAsia"/>
          <w:szCs w:val="21"/>
        </w:rPr>
        <w:t>和物理实验技能方面的欠缺。</w:t>
      </w:r>
    </w:p>
    <w:p w:rsidR="00FD2AC4" w:rsidRPr="00FD2AC4" w:rsidRDefault="00FD2AC4" w:rsidP="00FD2AC4">
      <w:pPr>
        <w:pStyle w:val="a3"/>
        <w:widowControl/>
        <w:numPr>
          <w:ilvl w:val="0"/>
          <w:numId w:val="7"/>
        </w:numPr>
        <w:spacing w:before="120" w:after="240"/>
        <w:ind w:left="-79" w:firstLineChars="0" w:firstLine="519"/>
        <w:rPr>
          <w:rFonts w:asciiTheme="majorEastAsia" w:eastAsiaTheme="majorEastAsia" w:hAnsiTheme="majorEastAsia" w:cs="Arial"/>
          <w:szCs w:val="21"/>
        </w:rPr>
      </w:pPr>
      <w:r w:rsidRPr="00FD2AC4">
        <w:rPr>
          <w:rFonts w:asciiTheme="majorEastAsia" w:eastAsiaTheme="majorEastAsia" w:hAnsiTheme="majorEastAsia" w:cs="Arial" w:hint="eastAsia"/>
          <w:szCs w:val="21"/>
        </w:rPr>
        <w:t>学生在导师的指导下开展专题型研究：</w:t>
      </w:r>
    </w:p>
    <w:p w:rsidR="00FD2AC4" w:rsidRPr="00FD2AC4" w:rsidRDefault="00FD2AC4" w:rsidP="00EF1E8E">
      <w:pPr>
        <w:pStyle w:val="a3"/>
        <w:widowControl/>
        <w:numPr>
          <w:ilvl w:val="0"/>
          <w:numId w:val="8"/>
        </w:numPr>
        <w:spacing w:before="120" w:afterLines="50"/>
        <w:ind w:firstLineChars="0"/>
        <w:rPr>
          <w:rFonts w:asciiTheme="majorEastAsia" w:eastAsiaTheme="majorEastAsia" w:hAnsiTheme="majorEastAsia" w:cs="Arial"/>
          <w:szCs w:val="21"/>
        </w:rPr>
      </w:pPr>
      <w:r w:rsidRPr="00FD2AC4">
        <w:rPr>
          <w:rFonts w:asciiTheme="majorEastAsia" w:eastAsiaTheme="majorEastAsia" w:hAnsiTheme="majorEastAsia" w:cs="Arial" w:hint="eastAsia"/>
          <w:b/>
          <w:szCs w:val="21"/>
        </w:rPr>
        <w:t>孙可芊</w:t>
      </w:r>
      <w:r w:rsidR="00EF1E8E">
        <w:rPr>
          <w:rFonts w:asciiTheme="majorEastAsia" w:eastAsiaTheme="majorEastAsia" w:hAnsiTheme="majorEastAsia" w:cs="Arial" w:hint="eastAsia"/>
          <w:b/>
          <w:szCs w:val="21"/>
        </w:rPr>
        <w:t>（</w:t>
      </w:r>
      <w:r w:rsidR="00EF1E8E" w:rsidRPr="00EF1E8E">
        <w:rPr>
          <w:rFonts w:asciiTheme="majorEastAsia" w:eastAsiaTheme="majorEastAsia" w:hAnsiTheme="majorEastAsia" w:cs="Arial" w:hint="eastAsia"/>
          <w:b/>
          <w:szCs w:val="21"/>
        </w:rPr>
        <w:t>北京市第八十中学</w:t>
      </w:r>
      <w:r w:rsidR="00EF1E8E">
        <w:rPr>
          <w:rFonts w:asciiTheme="majorEastAsia" w:eastAsiaTheme="majorEastAsia" w:hAnsiTheme="majorEastAsia" w:cs="Arial" w:hint="eastAsia"/>
          <w:b/>
          <w:szCs w:val="21"/>
        </w:rPr>
        <w:t>）</w:t>
      </w:r>
      <w:r w:rsidRPr="00FD2AC4">
        <w:rPr>
          <w:rFonts w:asciiTheme="majorEastAsia" w:eastAsiaTheme="majorEastAsia" w:hAnsiTheme="majorEastAsia" w:cs="Arial"/>
          <w:szCs w:val="21"/>
        </w:rPr>
        <w:t>：霍尔效应的副效应研究。一般教材上说，直流换向法测量霍尔效应时，主要可以观察到并消除</w:t>
      </w:r>
      <w:proofErr w:type="gramStart"/>
      <w:r w:rsidRPr="00FD2AC4">
        <w:rPr>
          <w:rFonts w:asciiTheme="majorEastAsia" w:eastAsiaTheme="majorEastAsia" w:hAnsiTheme="majorEastAsia" w:cs="Arial"/>
          <w:szCs w:val="21"/>
        </w:rPr>
        <w:t>不</w:t>
      </w:r>
      <w:proofErr w:type="gramEnd"/>
      <w:r w:rsidRPr="00FD2AC4">
        <w:rPr>
          <w:rFonts w:asciiTheme="majorEastAsia" w:eastAsiaTheme="majorEastAsia" w:hAnsiTheme="majorEastAsia" w:cs="Arial"/>
          <w:szCs w:val="21"/>
        </w:rPr>
        <w:t>等位电势差和能斯</w:t>
      </w:r>
      <w:proofErr w:type="gramStart"/>
      <w:r w:rsidRPr="00FD2AC4">
        <w:rPr>
          <w:rFonts w:asciiTheme="majorEastAsia" w:eastAsiaTheme="majorEastAsia" w:hAnsiTheme="majorEastAsia" w:cs="Arial"/>
          <w:szCs w:val="21"/>
        </w:rPr>
        <w:t>特</w:t>
      </w:r>
      <w:proofErr w:type="gramEnd"/>
      <w:r w:rsidRPr="00FD2AC4">
        <w:rPr>
          <w:rFonts w:asciiTheme="majorEastAsia" w:eastAsiaTheme="majorEastAsia" w:hAnsiTheme="majorEastAsia" w:cs="Arial"/>
          <w:szCs w:val="21"/>
        </w:rPr>
        <w:t>效应这</w:t>
      </w:r>
      <w:proofErr w:type="gramStart"/>
      <w:r w:rsidRPr="00FD2AC4">
        <w:rPr>
          <w:rFonts w:asciiTheme="majorEastAsia" w:eastAsiaTheme="majorEastAsia" w:hAnsiTheme="majorEastAsia" w:cs="Arial"/>
          <w:szCs w:val="21"/>
        </w:rPr>
        <w:t>两种副</w:t>
      </w:r>
      <w:proofErr w:type="gramEnd"/>
      <w:r w:rsidRPr="00FD2AC4">
        <w:rPr>
          <w:rFonts w:asciiTheme="majorEastAsia" w:eastAsiaTheme="majorEastAsia" w:hAnsiTheme="majorEastAsia" w:cs="Arial"/>
          <w:szCs w:val="21"/>
        </w:rPr>
        <w:t>效应，但我们实际测量发现副效应以</w:t>
      </w:r>
      <w:proofErr w:type="gramStart"/>
      <w:r w:rsidRPr="00FD2AC4">
        <w:rPr>
          <w:rFonts w:asciiTheme="majorEastAsia" w:eastAsiaTheme="majorEastAsia" w:hAnsiTheme="majorEastAsia" w:cs="Arial"/>
          <w:szCs w:val="21"/>
        </w:rPr>
        <w:t>不</w:t>
      </w:r>
      <w:proofErr w:type="gramEnd"/>
      <w:r w:rsidRPr="00FD2AC4">
        <w:rPr>
          <w:rFonts w:asciiTheme="majorEastAsia" w:eastAsiaTheme="majorEastAsia" w:hAnsiTheme="majorEastAsia" w:cs="Arial"/>
          <w:szCs w:val="21"/>
        </w:rPr>
        <w:t>等位电势差为主，能斯</w:t>
      </w:r>
      <w:proofErr w:type="gramStart"/>
      <w:r w:rsidRPr="00FD2AC4">
        <w:rPr>
          <w:rFonts w:asciiTheme="majorEastAsia" w:eastAsiaTheme="majorEastAsia" w:hAnsiTheme="majorEastAsia" w:cs="Arial"/>
          <w:szCs w:val="21"/>
        </w:rPr>
        <w:t>特</w:t>
      </w:r>
      <w:proofErr w:type="gramEnd"/>
      <w:r w:rsidRPr="00FD2AC4">
        <w:rPr>
          <w:rFonts w:asciiTheme="majorEastAsia" w:eastAsiaTheme="majorEastAsia" w:hAnsiTheme="majorEastAsia" w:cs="Arial"/>
          <w:szCs w:val="21"/>
        </w:rPr>
        <w:t>效应基本不可分辨，但是另外还存在一个教材上没有提到的副效应，应该是温差电动势，这部分</w:t>
      </w:r>
      <w:r w:rsidRPr="00FD2AC4">
        <w:rPr>
          <w:rFonts w:asciiTheme="majorEastAsia" w:eastAsiaTheme="majorEastAsia" w:hAnsiTheme="majorEastAsia" w:cs="Arial"/>
          <w:szCs w:val="21"/>
        </w:rPr>
        <w:lastRenderedPageBreak/>
        <w:t>副效应容易与能斯</w:t>
      </w:r>
      <w:proofErr w:type="gramStart"/>
      <w:r w:rsidRPr="00FD2AC4">
        <w:rPr>
          <w:rFonts w:asciiTheme="majorEastAsia" w:eastAsiaTheme="majorEastAsia" w:hAnsiTheme="majorEastAsia" w:cs="Arial"/>
          <w:szCs w:val="21"/>
        </w:rPr>
        <w:t>特</w:t>
      </w:r>
      <w:proofErr w:type="gramEnd"/>
      <w:r w:rsidRPr="00FD2AC4">
        <w:rPr>
          <w:rFonts w:asciiTheme="majorEastAsia" w:eastAsiaTheme="majorEastAsia" w:hAnsiTheme="majorEastAsia" w:cs="Arial"/>
          <w:szCs w:val="21"/>
        </w:rPr>
        <w:t>效应造成混淆。目前基本的实验测量已经完成，需要进一步处理数据并整理成文章，准备投到《物理实验》之类的教学杂志上。</w:t>
      </w:r>
    </w:p>
    <w:p w:rsidR="00FD2AC4" w:rsidRPr="00FD2AC4" w:rsidRDefault="00FD2AC4" w:rsidP="00EF1E8E">
      <w:pPr>
        <w:pStyle w:val="a3"/>
        <w:widowControl/>
        <w:numPr>
          <w:ilvl w:val="0"/>
          <w:numId w:val="8"/>
        </w:numPr>
        <w:spacing w:before="120" w:afterLines="50"/>
        <w:ind w:firstLineChars="0"/>
        <w:rPr>
          <w:rFonts w:asciiTheme="majorEastAsia" w:eastAsiaTheme="majorEastAsia" w:hAnsiTheme="majorEastAsia" w:cs="Arial"/>
          <w:szCs w:val="21"/>
        </w:rPr>
      </w:pPr>
      <w:r w:rsidRPr="00FD2AC4">
        <w:rPr>
          <w:rFonts w:asciiTheme="majorEastAsia" w:eastAsiaTheme="majorEastAsia" w:hAnsiTheme="majorEastAsia" w:cs="Arial"/>
          <w:b/>
          <w:szCs w:val="21"/>
        </w:rPr>
        <w:t>马天翔</w:t>
      </w:r>
      <w:r w:rsidR="00EF1E8E">
        <w:rPr>
          <w:rFonts w:asciiTheme="majorEastAsia" w:eastAsiaTheme="majorEastAsia" w:hAnsiTheme="majorEastAsia" w:cs="Arial" w:hint="eastAsia"/>
          <w:b/>
          <w:szCs w:val="21"/>
        </w:rPr>
        <w:t>（</w:t>
      </w:r>
      <w:r w:rsidR="00EF1E8E" w:rsidRPr="00EF1E8E">
        <w:rPr>
          <w:rFonts w:asciiTheme="majorEastAsia" w:eastAsiaTheme="majorEastAsia" w:hAnsiTheme="majorEastAsia" w:cs="Arial" w:hint="eastAsia"/>
          <w:b/>
          <w:szCs w:val="21"/>
        </w:rPr>
        <w:t>北京师范大学第二附属中学</w:t>
      </w:r>
      <w:r w:rsidR="00EF1E8E">
        <w:rPr>
          <w:rFonts w:asciiTheme="majorEastAsia" w:eastAsiaTheme="majorEastAsia" w:hAnsiTheme="majorEastAsia" w:cs="Arial" w:hint="eastAsia"/>
          <w:b/>
          <w:szCs w:val="21"/>
        </w:rPr>
        <w:t>）</w:t>
      </w:r>
      <w:r w:rsidRPr="00FD2AC4">
        <w:rPr>
          <w:rFonts w:asciiTheme="majorEastAsia" w:eastAsiaTheme="majorEastAsia" w:hAnsiTheme="majorEastAsia" w:cs="Arial"/>
          <w:szCs w:val="21"/>
        </w:rPr>
        <w:t>：计算机控制的弗兰克-赫兹实验。现有</w:t>
      </w:r>
      <w:proofErr w:type="gramStart"/>
      <w:r w:rsidRPr="00FD2AC4">
        <w:rPr>
          <w:rFonts w:asciiTheme="majorEastAsia" w:eastAsiaTheme="majorEastAsia" w:hAnsiTheme="majorEastAsia" w:cs="Arial"/>
          <w:szCs w:val="21"/>
        </w:rPr>
        <w:t>弗</w:t>
      </w:r>
      <w:proofErr w:type="gramEnd"/>
      <w:r w:rsidRPr="00FD2AC4">
        <w:rPr>
          <w:rFonts w:asciiTheme="majorEastAsia" w:eastAsiaTheme="majorEastAsia" w:hAnsiTheme="majorEastAsia" w:cs="Arial"/>
          <w:szCs w:val="21"/>
        </w:rPr>
        <w:t>兰克-赫兹实验绝大多数是手动测量，或者用示波器观察。我们采用虚拟仪器（Labview）输出控制电压，并对测量结果进行数据采集，完成计算机控制的</w:t>
      </w:r>
      <w:proofErr w:type="gramStart"/>
      <w:r w:rsidRPr="00FD2AC4">
        <w:rPr>
          <w:rFonts w:asciiTheme="majorEastAsia" w:eastAsiaTheme="majorEastAsia" w:hAnsiTheme="majorEastAsia" w:cs="Arial"/>
          <w:szCs w:val="21"/>
        </w:rPr>
        <w:t>弗</w:t>
      </w:r>
      <w:proofErr w:type="gramEnd"/>
      <w:r w:rsidRPr="00FD2AC4">
        <w:rPr>
          <w:rFonts w:asciiTheme="majorEastAsia" w:eastAsiaTheme="majorEastAsia" w:hAnsiTheme="majorEastAsia" w:cs="Arial"/>
          <w:szCs w:val="21"/>
        </w:rPr>
        <w:t>兰克-赫兹实验。目前，程序软件已经大体完成，但是由于实验中要用到几十伏的大电压，需要对计算机输出的小电压做放大得到，目前正在设计制作电压放大电路。计划仪器制作完成后看看能不能申请专利。</w:t>
      </w:r>
    </w:p>
    <w:p w:rsidR="00FD2AC4" w:rsidRPr="00FD2AC4" w:rsidRDefault="00FD2AC4" w:rsidP="00EF1E8E">
      <w:pPr>
        <w:pStyle w:val="a3"/>
        <w:widowControl/>
        <w:numPr>
          <w:ilvl w:val="0"/>
          <w:numId w:val="8"/>
        </w:numPr>
        <w:spacing w:before="120" w:afterLines="50"/>
        <w:ind w:firstLineChars="0"/>
        <w:rPr>
          <w:rFonts w:asciiTheme="majorEastAsia" w:eastAsiaTheme="majorEastAsia" w:hAnsiTheme="majorEastAsia" w:cs="Arial"/>
          <w:szCs w:val="21"/>
        </w:rPr>
      </w:pPr>
      <w:r w:rsidRPr="00FD2AC4">
        <w:rPr>
          <w:rFonts w:asciiTheme="majorEastAsia" w:eastAsiaTheme="majorEastAsia" w:hAnsiTheme="majorEastAsia" w:cs="Arial" w:hint="eastAsia"/>
          <w:b/>
          <w:szCs w:val="21"/>
        </w:rPr>
        <w:t>张昊</w:t>
      </w:r>
      <w:r w:rsidR="00EF1E8E">
        <w:rPr>
          <w:rFonts w:asciiTheme="majorEastAsia" w:eastAsiaTheme="majorEastAsia" w:hAnsiTheme="majorEastAsia" w:cs="Arial" w:hint="eastAsia"/>
          <w:b/>
          <w:szCs w:val="21"/>
        </w:rPr>
        <w:t>（</w:t>
      </w:r>
      <w:r w:rsidR="00EF1E8E" w:rsidRPr="00EF1E8E">
        <w:rPr>
          <w:rFonts w:asciiTheme="majorEastAsia" w:eastAsiaTheme="majorEastAsia" w:hAnsiTheme="majorEastAsia" w:cs="Arial" w:hint="eastAsia"/>
          <w:b/>
          <w:szCs w:val="21"/>
        </w:rPr>
        <w:t>北京市第三十五中学</w:t>
      </w:r>
      <w:r w:rsidR="00EF1E8E">
        <w:rPr>
          <w:rFonts w:asciiTheme="majorEastAsia" w:eastAsiaTheme="majorEastAsia" w:hAnsiTheme="majorEastAsia" w:cs="Arial" w:hint="eastAsia"/>
          <w:b/>
          <w:szCs w:val="21"/>
        </w:rPr>
        <w:t>）</w:t>
      </w:r>
      <w:r w:rsidRPr="00FD2AC4">
        <w:rPr>
          <w:rFonts w:asciiTheme="majorEastAsia" w:eastAsiaTheme="majorEastAsia" w:hAnsiTheme="majorEastAsia" w:cs="Arial" w:hint="eastAsia"/>
          <w:szCs w:val="21"/>
        </w:rPr>
        <w:t>：表面等</w:t>
      </w:r>
      <w:proofErr w:type="gramStart"/>
      <w:r w:rsidRPr="00FD2AC4">
        <w:rPr>
          <w:rFonts w:asciiTheme="majorEastAsia" w:eastAsiaTheme="majorEastAsia" w:hAnsiTheme="majorEastAsia" w:cs="Arial" w:hint="eastAsia"/>
          <w:szCs w:val="21"/>
        </w:rPr>
        <w:t>离激元的</w:t>
      </w:r>
      <w:proofErr w:type="gramEnd"/>
      <w:r w:rsidRPr="00FD2AC4">
        <w:rPr>
          <w:rFonts w:asciiTheme="majorEastAsia" w:eastAsiaTheme="majorEastAsia" w:hAnsiTheme="majorEastAsia" w:cs="Arial" w:hint="eastAsia"/>
          <w:szCs w:val="21"/>
        </w:rPr>
        <w:t>棱镜激发及其应用。表面等</w:t>
      </w:r>
      <w:proofErr w:type="gramStart"/>
      <w:r w:rsidRPr="00FD2AC4">
        <w:rPr>
          <w:rFonts w:asciiTheme="majorEastAsia" w:eastAsiaTheme="majorEastAsia" w:hAnsiTheme="majorEastAsia" w:cs="Arial" w:hint="eastAsia"/>
          <w:szCs w:val="21"/>
        </w:rPr>
        <w:t>离激元作为</w:t>
      </w:r>
      <w:proofErr w:type="gramEnd"/>
      <w:r w:rsidRPr="00FD2AC4">
        <w:rPr>
          <w:rFonts w:asciiTheme="majorEastAsia" w:eastAsiaTheme="majorEastAsia" w:hAnsiTheme="majorEastAsia" w:cs="Arial" w:hint="eastAsia"/>
          <w:szCs w:val="21"/>
        </w:rPr>
        <w:t>一种局域在金属和介质表面的电磁场，其激发需要满足波矢匹配条件。利用棱镜全反射装置可以实现在某个特定的入射角（匹配角）下满足波矢匹配条件，从而激发出表面等离激元。通过测量该匹配角度，可以实现对介质折射率的测量。此外，改变入射波长还可以测出金属膜的介电常数实部。张昊同学目前已经完成前期普通实验，并阅读了相关参考文献，初步掌握了表面等离</w:t>
      </w:r>
      <w:proofErr w:type="gramStart"/>
      <w:r w:rsidRPr="00FD2AC4">
        <w:rPr>
          <w:rFonts w:asciiTheme="majorEastAsia" w:eastAsiaTheme="majorEastAsia" w:hAnsiTheme="majorEastAsia" w:cs="Arial" w:hint="eastAsia"/>
          <w:szCs w:val="21"/>
        </w:rPr>
        <w:t>激元相关</w:t>
      </w:r>
      <w:proofErr w:type="gramEnd"/>
      <w:r w:rsidRPr="00FD2AC4">
        <w:rPr>
          <w:rFonts w:asciiTheme="majorEastAsia" w:eastAsiaTheme="majorEastAsia" w:hAnsiTheme="majorEastAsia" w:cs="Arial" w:hint="eastAsia"/>
          <w:szCs w:val="21"/>
        </w:rPr>
        <w:t>基础知识，目前正在进行表面等</w:t>
      </w:r>
      <w:proofErr w:type="gramStart"/>
      <w:r w:rsidRPr="00FD2AC4">
        <w:rPr>
          <w:rFonts w:asciiTheme="majorEastAsia" w:eastAsiaTheme="majorEastAsia" w:hAnsiTheme="majorEastAsia" w:cs="Arial" w:hint="eastAsia"/>
          <w:szCs w:val="21"/>
        </w:rPr>
        <w:t>离激元棱镜</w:t>
      </w:r>
      <w:proofErr w:type="gramEnd"/>
      <w:r w:rsidRPr="00FD2AC4">
        <w:rPr>
          <w:rFonts w:asciiTheme="majorEastAsia" w:eastAsiaTheme="majorEastAsia" w:hAnsiTheme="majorEastAsia" w:cs="Arial" w:hint="eastAsia"/>
          <w:szCs w:val="21"/>
        </w:rPr>
        <w:t>激发的相关实验工作。</w:t>
      </w:r>
    </w:p>
    <w:p w:rsidR="00FD2AC4" w:rsidRPr="00402DDB" w:rsidRDefault="00FD2AC4" w:rsidP="00EF1E8E">
      <w:pPr>
        <w:pStyle w:val="a3"/>
        <w:widowControl/>
        <w:numPr>
          <w:ilvl w:val="0"/>
          <w:numId w:val="8"/>
        </w:numPr>
        <w:spacing w:before="120" w:afterLines="50"/>
        <w:ind w:firstLineChars="0"/>
        <w:rPr>
          <w:rFonts w:asciiTheme="majorEastAsia" w:eastAsiaTheme="majorEastAsia" w:hAnsiTheme="majorEastAsia" w:cs="Arial"/>
          <w:b/>
          <w:szCs w:val="21"/>
        </w:rPr>
      </w:pPr>
      <w:r w:rsidRPr="00FD2AC4">
        <w:rPr>
          <w:rFonts w:asciiTheme="majorEastAsia" w:eastAsiaTheme="majorEastAsia" w:hAnsiTheme="majorEastAsia" w:cs="Arial" w:hint="eastAsia"/>
          <w:b/>
          <w:szCs w:val="21"/>
        </w:rPr>
        <w:t>时雨菲</w:t>
      </w:r>
      <w:r w:rsidR="00EF1E8E">
        <w:rPr>
          <w:rFonts w:asciiTheme="majorEastAsia" w:eastAsiaTheme="majorEastAsia" w:hAnsiTheme="majorEastAsia" w:cs="Arial" w:hint="eastAsia"/>
          <w:b/>
          <w:szCs w:val="21"/>
        </w:rPr>
        <w:t>（</w:t>
      </w:r>
      <w:r w:rsidR="00EF1E8E" w:rsidRPr="00EF1E8E">
        <w:rPr>
          <w:rFonts w:asciiTheme="majorEastAsia" w:eastAsiaTheme="majorEastAsia" w:hAnsiTheme="majorEastAsia" w:cs="Arial" w:hint="eastAsia"/>
          <w:b/>
          <w:szCs w:val="21"/>
        </w:rPr>
        <w:t>北京市第二中学</w:t>
      </w:r>
      <w:r w:rsidR="00EF1E8E">
        <w:rPr>
          <w:rFonts w:asciiTheme="majorEastAsia" w:eastAsiaTheme="majorEastAsia" w:hAnsiTheme="majorEastAsia" w:cs="Arial" w:hint="eastAsia"/>
          <w:b/>
          <w:szCs w:val="21"/>
        </w:rPr>
        <w:t>）</w:t>
      </w:r>
      <w:r w:rsidRPr="00FD2AC4">
        <w:rPr>
          <w:rFonts w:asciiTheme="majorEastAsia" w:eastAsiaTheme="majorEastAsia" w:hAnsiTheme="majorEastAsia" w:cs="Arial" w:hint="eastAsia"/>
          <w:b/>
          <w:szCs w:val="21"/>
        </w:rPr>
        <w:t>：</w:t>
      </w:r>
      <w:r w:rsidRPr="00FD2AC4">
        <w:rPr>
          <w:rFonts w:asciiTheme="majorEastAsia" w:eastAsiaTheme="majorEastAsia" w:hAnsiTheme="majorEastAsia" w:cs="Arial" w:hint="eastAsia"/>
          <w:szCs w:val="21"/>
        </w:rPr>
        <w:t>首先通过“金属杨氏模量测定”实验，学习了物理实验的基本实验方法和实验数据记录和处理。然后进行“光镊”研究型实验。掌握了</w:t>
      </w:r>
      <w:proofErr w:type="gramStart"/>
      <w:r w:rsidRPr="00FD2AC4">
        <w:rPr>
          <w:rFonts w:asciiTheme="majorEastAsia" w:eastAsiaTheme="majorEastAsia" w:hAnsiTheme="majorEastAsia" w:cs="Arial" w:hint="eastAsia"/>
          <w:szCs w:val="21"/>
        </w:rPr>
        <w:t>科研级</w:t>
      </w:r>
      <w:proofErr w:type="gramEnd"/>
      <w:r w:rsidRPr="00FD2AC4">
        <w:rPr>
          <w:rFonts w:asciiTheme="majorEastAsia" w:eastAsiaTheme="majorEastAsia" w:hAnsiTheme="majorEastAsia" w:cs="Arial" w:hint="eastAsia"/>
          <w:szCs w:val="21"/>
        </w:rPr>
        <w:t>显微镜的基本使用方法、光路的基础调节，学习了光</w:t>
      </w:r>
      <w:proofErr w:type="gramStart"/>
      <w:r w:rsidRPr="00FD2AC4">
        <w:rPr>
          <w:rFonts w:asciiTheme="majorEastAsia" w:eastAsiaTheme="majorEastAsia" w:hAnsiTheme="majorEastAsia" w:cs="Arial" w:hint="eastAsia"/>
          <w:szCs w:val="21"/>
        </w:rPr>
        <w:t>镊</w:t>
      </w:r>
      <w:proofErr w:type="gramEnd"/>
      <w:r w:rsidRPr="00FD2AC4">
        <w:rPr>
          <w:rFonts w:asciiTheme="majorEastAsia" w:eastAsiaTheme="majorEastAsia" w:hAnsiTheme="majorEastAsia" w:cs="Arial" w:hint="eastAsia"/>
          <w:szCs w:val="21"/>
        </w:rPr>
        <w:t>的基本原理和相关专业知识。目前可以独立操控酵母菌细胞，并了解了光的力学效应。</w:t>
      </w:r>
    </w:p>
    <w:p w:rsidR="00402DDB" w:rsidRDefault="00402DDB">
      <w:pPr>
        <w:widowControl/>
        <w:jc w:val="left"/>
        <w:rPr>
          <w:rFonts w:asciiTheme="majorEastAsia" w:eastAsiaTheme="majorEastAsia" w:hAnsiTheme="majorEastAsia" w:cs="Arial"/>
          <w:szCs w:val="21"/>
        </w:rPr>
      </w:pPr>
      <w:r>
        <w:rPr>
          <w:rFonts w:asciiTheme="majorEastAsia" w:eastAsiaTheme="majorEastAsia" w:hAnsiTheme="majorEastAsia" w:cs="Arial"/>
          <w:szCs w:val="21"/>
        </w:rPr>
        <w:br w:type="page"/>
      </w:r>
    </w:p>
    <w:p w:rsidR="00402DDB" w:rsidRDefault="00402DDB" w:rsidP="00402DDB">
      <w:pPr>
        <w:jc w:val="left"/>
        <w:rPr>
          <w:rFonts w:ascii="Calibri" w:hAnsi="Calibri" w:cs="Calibri"/>
          <w:b/>
          <w:sz w:val="36"/>
          <w:szCs w:val="36"/>
        </w:rPr>
      </w:pPr>
      <w:r>
        <w:rPr>
          <w:rFonts w:ascii="Calibri" w:hAnsi="Calibri" w:cs="Calibri" w:hint="eastAsia"/>
          <w:b/>
          <w:sz w:val="36"/>
          <w:szCs w:val="36"/>
        </w:rPr>
        <w:lastRenderedPageBreak/>
        <w:t>【附件】</w:t>
      </w:r>
    </w:p>
    <w:p w:rsidR="00402DDB" w:rsidRPr="0010496F" w:rsidRDefault="00402DDB" w:rsidP="00402DDB">
      <w:pPr>
        <w:jc w:val="center"/>
        <w:rPr>
          <w:rFonts w:ascii="Calibri" w:hAnsi="Calibri" w:cs="Calibri"/>
          <w:b/>
          <w:sz w:val="36"/>
          <w:szCs w:val="36"/>
        </w:rPr>
      </w:pPr>
      <w:r w:rsidRPr="0010496F">
        <w:rPr>
          <w:rFonts w:ascii="Calibri" w:hAnsi="Calibri" w:cs="Calibri"/>
          <w:b/>
          <w:sz w:val="36"/>
          <w:szCs w:val="36"/>
        </w:rPr>
        <w:t>第三期</w:t>
      </w:r>
      <w:r w:rsidRPr="0010496F">
        <w:rPr>
          <w:rFonts w:ascii="Calibri" w:hAnsi="Calibri" w:cs="Calibri"/>
          <w:b/>
          <w:sz w:val="36"/>
          <w:szCs w:val="36"/>
        </w:rPr>
        <w:t>“</w:t>
      </w:r>
      <w:r w:rsidRPr="0010496F">
        <w:rPr>
          <w:rFonts w:ascii="Calibri" w:hAnsi="Calibri" w:cs="Calibri"/>
          <w:b/>
          <w:sz w:val="36"/>
          <w:szCs w:val="36"/>
        </w:rPr>
        <w:t>中学生英才计划</w:t>
      </w:r>
      <w:r w:rsidRPr="0010496F">
        <w:rPr>
          <w:rFonts w:ascii="Calibri" w:hAnsi="Calibri" w:cs="Calibri"/>
          <w:b/>
          <w:sz w:val="36"/>
          <w:szCs w:val="36"/>
        </w:rPr>
        <w:t>”</w:t>
      </w:r>
      <w:r w:rsidRPr="0010496F">
        <w:rPr>
          <w:rFonts w:ascii="Calibri" w:hAnsi="Calibri" w:cs="Calibri"/>
          <w:b/>
          <w:sz w:val="36"/>
          <w:szCs w:val="36"/>
        </w:rPr>
        <w:t>北京大学学员师生见面会</w:t>
      </w:r>
      <w:r>
        <w:rPr>
          <w:rFonts w:ascii="Calibri" w:hAnsi="Calibri" w:cs="Calibri" w:hint="eastAsia"/>
          <w:b/>
          <w:sz w:val="36"/>
          <w:szCs w:val="36"/>
        </w:rPr>
        <w:br/>
      </w:r>
      <w:r w:rsidRPr="0010496F">
        <w:rPr>
          <w:rFonts w:ascii="Calibri" w:hAnsi="Calibri" w:cs="Calibri" w:hint="eastAsia"/>
          <w:b/>
          <w:sz w:val="36"/>
          <w:szCs w:val="36"/>
        </w:rPr>
        <w:t>顺利举行</w:t>
      </w:r>
    </w:p>
    <w:p w:rsidR="00402DDB" w:rsidRDefault="00402DDB" w:rsidP="00402DDB">
      <w:pPr>
        <w:jc w:val="left"/>
        <w:rPr>
          <w:rFonts w:ascii="Calibri" w:hAnsi="Calibri" w:cs="Calibri"/>
          <w:sz w:val="24"/>
          <w:szCs w:val="24"/>
        </w:rPr>
      </w:pPr>
    </w:p>
    <w:p w:rsidR="00402DDB" w:rsidRPr="0010496F" w:rsidRDefault="00402DDB" w:rsidP="00402DDB">
      <w:pPr>
        <w:spacing w:line="360" w:lineRule="auto"/>
        <w:ind w:firstLineChars="200" w:firstLine="480"/>
        <w:jc w:val="left"/>
        <w:rPr>
          <w:color w:val="000000"/>
          <w:sz w:val="24"/>
          <w:szCs w:val="24"/>
          <w:shd w:val="clear" w:color="auto" w:fill="FFFFFF"/>
        </w:rPr>
      </w:pPr>
      <w:r w:rsidRPr="0010496F">
        <w:rPr>
          <w:rFonts w:ascii="Calibri" w:hAnsi="Calibri" w:cs="Calibri" w:hint="eastAsia"/>
          <w:sz w:val="24"/>
          <w:szCs w:val="24"/>
        </w:rPr>
        <w:t>3</w:t>
      </w:r>
      <w:r w:rsidRPr="0010496F">
        <w:rPr>
          <w:rFonts w:ascii="Calibri" w:hAnsi="Calibri" w:cs="Calibri" w:hint="eastAsia"/>
          <w:sz w:val="24"/>
          <w:szCs w:val="24"/>
        </w:rPr>
        <w:t>月</w:t>
      </w:r>
      <w:r w:rsidRPr="0010496F">
        <w:rPr>
          <w:rFonts w:ascii="Calibri" w:hAnsi="Calibri" w:cs="Calibri" w:hint="eastAsia"/>
          <w:sz w:val="24"/>
          <w:szCs w:val="24"/>
        </w:rPr>
        <w:t>13</w:t>
      </w:r>
      <w:r w:rsidRPr="0010496F">
        <w:rPr>
          <w:rFonts w:ascii="Calibri" w:hAnsi="Calibri" w:cs="Calibri" w:hint="eastAsia"/>
          <w:sz w:val="24"/>
          <w:szCs w:val="24"/>
        </w:rPr>
        <w:t>日（周六）上午，</w:t>
      </w:r>
      <w:r w:rsidRPr="0010496F">
        <w:rPr>
          <w:rFonts w:hint="eastAsia"/>
          <w:color w:val="000000"/>
          <w:sz w:val="24"/>
          <w:szCs w:val="24"/>
          <w:shd w:val="clear" w:color="auto" w:fill="FFFFFF"/>
        </w:rPr>
        <w:t>来自北京大学附属实验中学、北京市十一学校、北京市第一〇一中学等学校的</w:t>
      </w:r>
      <w:r w:rsidRPr="0010496F">
        <w:rPr>
          <w:rFonts w:hint="eastAsia"/>
          <w:color w:val="000000"/>
          <w:sz w:val="24"/>
          <w:szCs w:val="24"/>
          <w:shd w:val="clear" w:color="auto" w:fill="FFFFFF"/>
        </w:rPr>
        <w:t>18</w:t>
      </w:r>
      <w:r w:rsidRPr="0010496F">
        <w:rPr>
          <w:rFonts w:hint="eastAsia"/>
          <w:color w:val="000000"/>
          <w:sz w:val="24"/>
          <w:szCs w:val="24"/>
          <w:shd w:val="clear" w:color="auto" w:fill="FFFFFF"/>
        </w:rPr>
        <w:t>名高中生和家长来到了北京大学，参加由北京大学教务部主办的第三期“中学生英才计划”北大学员师生见面会。北京大学教务部刘建波副部长、英才计划导师裴坚老师、李文新老师、张铭老师、田青春老师及其他导师的助教也参加了见面会。</w:t>
      </w:r>
    </w:p>
    <w:p w:rsidR="00402DDB" w:rsidRPr="0010496F" w:rsidRDefault="00402DDB" w:rsidP="00402DDB">
      <w:pPr>
        <w:spacing w:line="360" w:lineRule="auto"/>
        <w:jc w:val="left"/>
        <w:rPr>
          <w:color w:val="000000"/>
          <w:sz w:val="24"/>
          <w:szCs w:val="24"/>
          <w:shd w:val="clear" w:color="auto" w:fill="FFFFFF"/>
        </w:rPr>
      </w:pPr>
    </w:p>
    <w:p w:rsidR="00402DDB" w:rsidRPr="0010496F" w:rsidRDefault="00402DDB" w:rsidP="00402DDB">
      <w:pPr>
        <w:spacing w:line="360" w:lineRule="auto"/>
        <w:ind w:firstLineChars="200" w:firstLine="480"/>
        <w:jc w:val="left"/>
        <w:rPr>
          <w:color w:val="000000"/>
          <w:sz w:val="24"/>
          <w:szCs w:val="24"/>
          <w:shd w:val="clear" w:color="auto" w:fill="FFFFFF"/>
        </w:rPr>
      </w:pPr>
      <w:r w:rsidRPr="0010496F">
        <w:rPr>
          <w:rFonts w:hint="eastAsia"/>
          <w:color w:val="000000"/>
          <w:sz w:val="24"/>
          <w:szCs w:val="24"/>
          <w:shd w:val="clear" w:color="auto" w:fill="FFFFFF"/>
        </w:rPr>
        <w:t>中学生科技创新后备人才培养计划（简称“中学生英才计划”）由中国科协在全国部分重点高校、科研机构开展，通过推动一批基础学科较强的重点高校、科研机构开发开放优质科技教育资源，以期发现和培养一批具有科学潜质的科技创新后备人才，建立高校、科研机构与中学联合发现和培养青少年科技创新人才的有效模式。</w:t>
      </w:r>
    </w:p>
    <w:p w:rsidR="00402DDB" w:rsidRPr="0010496F" w:rsidRDefault="00402DDB" w:rsidP="00402DDB">
      <w:pPr>
        <w:spacing w:line="360" w:lineRule="auto"/>
        <w:jc w:val="left"/>
        <w:rPr>
          <w:color w:val="000000"/>
          <w:sz w:val="24"/>
          <w:szCs w:val="24"/>
          <w:shd w:val="clear" w:color="auto" w:fill="FFFFFF"/>
        </w:rPr>
      </w:pPr>
    </w:p>
    <w:p w:rsidR="00402DDB" w:rsidRPr="0010496F" w:rsidRDefault="00402DDB" w:rsidP="00402DDB">
      <w:pPr>
        <w:spacing w:line="360" w:lineRule="auto"/>
        <w:ind w:firstLineChars="200" w:firstLine="480"/>
        <w:jc w:val="left"/>
        <w:rPr>
          <w:color w:val="000000"/>
          <w:sz w:val="24"/>
          <w:szCs w:val="24"/>
          <w:shd w:val="clear" w:color="auto" w:fill="FFFFFF"/>
        </w:rPr>
      </w:pPr>
      <w:r w:rsidRPr="0010496F">
        <w:rPr>
          <w:rFonts w:hint="eastAsia"/>
          <w:color w:val="000000"/>
          <w:sz w:val="24"/>
          <w:szCs w:val="24"/>
          <w:shd w:val="clear" w:color="auto" w:fill="FFFFFF"/>
        </w:rPr>
        <w:t>当天上午</w:t>
      </w:r>
      <w:r w:rsidRPr="0010496F">
        <w:rPr>
          <w:rFonts w:hint="eastAsia"/>
          <w:color w:val="000000"/>
          <w:sz w:val="24"/>
          <w:szCs w:val="24"/>
          <w:shd w:val="clear" w:color="auto" w:fill="FFFFFF"/>
        </w:rPr>
        <w:t>8</w:t>
      </w:r>
      <w:r w:rsidRPr="0010496F">
        <w:rPr>
          <w:rFonts w:hint="eastAsia"/>
          <w:color w:val="000000"/>
          <w:sz w:val="24"/>
          <w:szCs w:val="24"/>
          <w:shd w:val="clear" w:color="auto" w:fill="FFFFFF"/>
        </w:rPr>
        <w:t>点，</w:t>
      </w:r>
      <w:r w:rsidRPr="0010496F">
        <w:rPr>
          <w:rFonts w:hint="eastAsia"/>
          <w:color w:val="000000"/>
          <w:sz w:val="24"/>
          <w:szCs w:val="24"/>
          <w:shd w:val="clear" w:color="auto" w:fill="FFFFFF"/>
        </w:rPr>
        <w:t>18</w:t>
      </w:r>
      <w:r w:rsidRPr="0010496F">
        <w:rPr>
          <w:rFonts w:hint="eastAsia"/>
          <w:color w:val="000000"/>
          <w:sz w:val="24"/>
          <w:szCs w:val="24"/>
          <w:shd w:val="clear" w:color="auto" w:fill="FFFFFF"/>
        </w:rPr>
        <w:t>名高中生齐聚燕园，从北京大学西门出发，在北大学生向导的带领下沿着未名湖畔，在博雅塔旁领略了美丽的燕园风光。随后，学生们来到北京大学图书馆，近距离感受了这座藏书量巨大的高校图书馆所带来的魅力。北京大学图书馆的刘姝老师还为学生们开设了讲座，向他们介绍了图书馆的历史和概况，并详细说明了检索图书、使用图书馆资源和使用网络资源等的方式方法，解答了同学们作为高中生今后在大学中进行科研项目时在文献检索和引用方面可能遇到的问题，同学们感到受益匪浅。</w:t>
      </w:r>
    </w:p>
    <w:p w:rsidR="00402DDB" w:rsidRPr="0010496F" w:rsidRDefault="00C63871" w:rsidP="00402DDB">
      <w:pPr>
        <w:spacing w:line="360" w:lineRule="auto"/>
        <w:jc w:val="left"/>
        <w:rPr>
          <w:color w:val="000000"/>
          <w:sz w:val="24"/>
          <w:szCs w:val="24"/>
          <w:shd w:val="clear" w:color="auto" w:fill="FFFFFF"/>
        </w:rPr>
      </w:pPr>
      <w:r w:rsidRPr="00C63871">
        <w:rPr>
          <w:noProof/>
        </w:rPr>
        <w:lastRenderedPageBreak/>
        <w:pict>
          <v:shapetype id="_x0000_t202" coordsize="21600,21600" o:spt="202" path="m,l,21600r21600,l21600,xe">
            <v:stroke joinstyle="miter"/>
            <v:path gradientshapeok="t" o:connecttype="rect"/>
          </v:shapetype>
          <v:shape id="_x0000_s1026" type="#_x0000_t202" style="position:absolute;margin-left:1.5pt;margin-top:285pt;width:415.3pt;height:.05pt;z-index:251661312" stroked="f">
            <v:textbox style="mso-fit-shape-to-text:t" inset="0,0,0,0">
              <w:txbxContent>
                <w:p w:rsidR="00402DDB" w:rsidRPr="00026FF3" w:rsidRDefault="00402DDB" w:rsidP="00402DDB">
                  <w:pPr>
                    <w:pStyle w:val="a4"/>
                    <w:jc w:val="center"/>
                    <w:rPr>
                      <w:noProof/>
                      <w:color w:val="000000"/>
                      <w:sz w:val="24"/>
                      <w:szCs w:val="24"/>
                      <w:shd w:val="clear" w:color="auto" w:fill="FFFFFF"/>
                    </w:rPr>
                  </w:pPr>
                  <w:r>
                    <w:rPr>
                      <w:rFonts w:hint="eastAsia"/>
                    </w:rPr>
                    <w:t>图表</w:t>
                  </w:r>
                  <w:r>
                    <w:rPr>
                      <w:rFonts w:hint="eastAsia"/>
                    </w:rPr>
                    <w:t xml:space="preserve"> </w:t>
                  </w:r>
                  <w:r w:rsidR="00C63871">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w:instrText>
                  </w:r>
                  <w:r>
                    <w:instrText xml:space="preserve"> </w:instrText>
                  </w:r>
                  <w:r w:rsidR="00C63871">
                    <w:fldChar w:fldCharType="separate"/>
                  </w:r>
                  <w:r>
                    <w:rPr>
                      <w:noProof/>
                    </w:rPr>
                    <w:t>1</w:t>
                  </w:r>
                  <w:r w:rsidR="00C63871">
                    <w:fldChar w:fldCharType="end"/>
                  </w:r>
                  <w:r>
                    <w:rPr>
                      <w:rFonts w:hint="eastAsia"/>
                    </w:rPr>
                    <w:t xml:space="preserve"> </w:t>
                  </w:r>
                  <w:r>
                    <w:rPr>
                      <w:rFonts w:hint="eastAsia"/>
                    </w:rPr>
                    <w:t>图为北京大学图书馆刘姝老师为英才计划学员讲座</w:t>
                  </w:r>
                </w:p>
              </w:txbxContent>
            </v:textbox>
            <w10:wrap type="topAndBottom"/>
          </v:shape>
        </w:pict>
      </w:r>
      <w:r w:rsidR="00402DDB">
        <w:rPr>
          <w:noProof/>
          <w:color w:val="000000"/>
          <w:sz w:val="24"/>
          <w:szCs w:val="24"/>
          <w:shd w:val="clear" w:color="auto" w:fill="FFFFFF"/>
        </w:rPr>
        <w:drawing>
          <wp:anchor distT="0" distB="0" distL="114300" distR="114300" simplePos="0" relativeHeight="251660288" behindDoc="0" locked="0" layoutInCell="1" allowOverlap="1">
            <wp:simplePos x="0" y="0"/>
            <wp:positionH relativeFrom="column">
              <wp:posOffset>19050</wp:posOffset>
            </wp:positionH>
            <wp:positionV relativeFrom="paragraph">
              <wp:posOffset>0</wp:posOffset>
            </wp:positionV>
            <wp:extent cx="5274310" cy="3562350"/>
            <wp:effectExtent l="19050" t="0" r="2540" b="0"/>
            <wp:wrapTopAndBottom/>
            <wp:docPr id="3" name="图片 0" descr="DSC_7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7217.JPG"/>
                    <pic:cNvPicPr/>
                  </pic:nvPicPr>
                  <pic:blipFill>
                    <a:blip r:embed="rId7" cstate="print"/>
                    <a:stretch>
                      <a:fillRect/>
                    </a:stretch>
                  </pic:blipFill>
                  <pic:spPr>
                    <a:xfrm>
                      <a:off x="0" y="0"/>
                      <a:ext cx="5274310" cy="3562350"/>
                    </a:xfrm>
                    <a:prstGeom prst="rect">
                      <a:avLst/>
                    </a:prstGeom>
                  </pic:spPr>
                </pic:pic>
              </a:graphicData>
            </a:graphic>
          </wp:anchor>
        </w:drawing>
      </w:r>
    </w:p>
    <w:p w:rsidR="00402DDB" w:rsidRDefault="00402DDB" w:rsidP="00402DDB">
      <w:pPr>
        <w:spacing w:line="360" w:lineRule="auto"/>
        <w:ind w:firstLineChars="200" w:firstLine="480"/>
        <w:jc w:val="left"/>
        <w:rPr>
          <w:color w:val="000000"/>
          <w:sz w:val="24"/>
          <w:szCs w:val="24"/>
          <w:shd w:val="clear" w:color="auto" w:fill="FFFFFF"/>
        </w:rPr>
      </w:pPr>
      <w:r w:rsidRPr="0010496F">
        <w:rPr>
          <w:rFonts w:hint="eastAsia"/>
          <w:color w:val="000000"/>
          <w:sz w:val="24"/>
          <w:szCs w:val="24"/>
          <w:shd w:val="clear" w:color="auto" w:fill="FFFFFF"/>
        </w:rPr>
        <w:t>游览过校园并聆听了讲座后，同学们和家长来到第二教学楼参加了师生见面会。见面会上，北京大学教务部刘建波副部长</w:t>
      </w:r>
      <w:r>
        <w:rPr>
          <w:rFonts w:hint="eastAsia"/>
          <w:color w:val="000000"/>
          <w:sz w:val="24"/>
          <w:szCs w:val="24"/>
          <w:shd w:val="clear" w:color="auto" w:fill="FFFFFF"/>
        </w:rPr>
        <w:t>对通过遴选即将在北大展开一年学习的同学们表示了欢迎，并</w:t>
      </w:r>
      <w:r w:rsidRPr="0010496F">
        <w:rPr>
          <w:rFonts w:hint="eastAsia"/>
          <w:color w:val="000000"/>
          <w:sz w:val="24"/>
          <w:szCs w:val="24"/>
          <w:shd w:val="clear" w:color="auto" w:fill="FFFFFF"/>
        </w:rPr>
        <w:t>通过几个生动有趣的小故事，结合自己早</w:t>
      </w:r>
      <w:r>
        <w:rPr>
          <w:rFonts w:hint="eastAsia"/>
          <w:color w:val="000000"/>
          <w:sz w:val="24"/>
          <w:szCs w:val="24"/>
          <w:shd w:val="clear" w:color="auto" w:fill="FFFFFF"/>
        </w:rPr>
        <w:t>年</w:t>
      </w:r>
      <w:r w:rsidRPr="0010496F">
        <w:rPr>
          <w:rFonts w:hint="eastAsia"/>
          <w:color w:val="000000"/>
          <w:sz w:val="24"/>
          <w:szCs w:val="24"/>
          <w:shd w:val="clear" w:color="auto" w:fill="FFFFFF"/>
        </w:rPr>
        <w:t>学习经历，向同学们说明了“兴趣对于科学研究的重要性”，</w:t>
      </w:r>
      <w:r>
        <w:rPr>
          <w:rFonts w:hint="eastAsia"/>
          <w:color w:val="000000"/>
          <w:sz w:val="24"/>
          <w:szCs w:val="24"/>
          <w:shd w:val="clear" w:color="auto" w:fill="FFFFFF"/>
        </w:rPr>
        <w:t>强调</w:t>
      </w:r>
      <w:r w:rsidRPr="0010496F">
        <w:rPr>
          <w:rFonts w:hint="eastAsia"/>
          <w:color w:val="000000"/>
          <w:sz w:val="24"/>
          <w:szCs w:val="24"/>
          <w:shd w:val="clear" w:color="auto" w:fill="FFFFFF"/>
        </w:rPr>
        <w:t>“唯有培养浓厚的科研兴趣，才能认真踏实地做好研究”。随后，英才计划导师的裴坚老师、李文新老师、张铭老师和田青春老师均向在场的同学们寄语。来自北京大学化学学院的裴坚老师希望同学们能在不影响高中学业的基础上，真正通过一年的时间在北大能够培养良好的科学思维，培养科研兴趣。李文新老师和张铭老师结合自身的计算机专业，和大家分享了对于人工智能方面热点问题“</w:t>
      </w:r>
      <w:r w:rsidRPr="0010496F">
        <w:rPr>
          <w:rFonts w:hint="eastAsia"/>
          <w:color w:val="000000"/>
          <w:sz w:val="24"/>
          <w:szCs w:val="24"/>
          <w:shd w:val="clear" w:color="auto" w:fill="FFFFFF"/>
        </w:rPr>
        <w:t>Alpha Go</w:t>
      </w:r>
      <w:r w:rsidRPr="0010496F">
        <w:rPr>
          <w:rFonts w:hint="eastAsia"/>
          <w:color w:val="000000"/>
          <w:sz w:val="24"/>
          <w:szCs w:val="24"/>
          <w:shd w:val="clear" w:color="auto" w:fill="FFFFFF"/>
        </w:rPr>
        <w:t>”的看法，</w:t>
      </w:r>
      <w:r>
        <w:rPr>
          <w:rFonts w:hint="eastAsia"/>
          <w:color w:val="000000"/>
          <w:sz w:val="24"/>
          <w:szCs w:val="24"/>
          <w:shd w:val="clear" w:color="auto" w:fill="FFFFFF"/>
        </w:rPr>
        <w:t>鼓励大家开展创新性学习</w:t>
      </w:r>
      <w:r w:rsidRPr="0010496F">
        <w:rPr>
          <w:rFonts w:hint="eastAsia"/>
          <w:color w:val="000000"/>
          <w:sz w:val="24"/>
          <w:szCs w:val="24"/>
          <w:shd w:val="clear" w:color="auto" w:fill="FFFFFF"/>
        </w:rPr>
        <w:t>。田青春老师则从数学学习的角度对同学们寄予了希望。</w:t>
      </w:r>
    </w:p>
    <w:p w:rsidR="00402DDB" w:rsidRDefault="00402DDB" w:rsidP="00402DDB">
      <w:pPr>
        <w:keepNext/>
        <w:spacing w:line="360" w:lineRule="auto"/>
        <w:ind w:firstLineChars="200" w:firstLine="480"/>
        <w:jc w:val="left"/>
      </w:pPr>
      <w:r>
        <w:rPr>
          <w:noProof/>
          <w:color w:val="000000"/>
          <w:sz w:val="24"/>
          <w:szCs w:val="24"/>
          <w:shd w:val="clear" w:color="auto" w:fill="FFFFFF"/>
        </w:rPr>
        <w:lastRenderedPageBreak/>
        <w:drawing>
          <wp:inline distT="0" distB="0" distL="0" distR="0">
            <wp:extent cx="5274310" cy="3519805"/>
            <wp:effectExtent l="19050" t="0" r="2540" b="0"/>
            <wp:docPr id="4" name="图片 1" descr="DSC_7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7319.JPG"/>
                    <pic:cNvPicPr/>
                  </pic:nvPicPr>
                  <pic:blipFill>
                    <a:blip r:embed="rId8" cstate="print"/>
                    <a:stretch>
                      <a:fillRect/>
                    </a:stretch>
                  </pic:blipFill>
                  <pic:spPr>
                    <a:xfrm>
                      <a:off x="0" y="0"/>
                      <a:ext cx="5274310" cy="3519805"/>
                    </a:xfrm>
                    <a:prstGeom prst="rect">
                      <a:avLst/>
                    </a:prstGeom>
                  </pic:spPr>
                </pic:pic>
              </a:graphicData>
            </a:graphic>
          </wp:inline>
        </w:drawing>
      </w:r>
    </w:p>
    <w:p w:rsidR="00402DDB" w:rsidRPr="0010496F" w:rsidRDefault="00402DDB" w:rsidP="00402DDB">
      <w:pPr>
        <w:pStyle w:val="a4"/>
        <w:jc w:val="center"/>
        <w:rPr>
          <w:color w:val="000000"/>
          <w:sz w:val="24"/>
          <w:szCs w:val="24"/>
          <w:shd w:val="clear" w:color="auto" w:fill="FFFFFF"/>
        </w:rPr>
      </w:pPr>
      <w:r>
        <w:rPr>
          <w:rFonts w:hint="eastAsia"/>
        </w:rPr>
        <w:t>图表</w:t>
      </w:r>
      <w:r>
        <w:rPr>
          <w:rFonts w:hint="eastAsia"/>
        </w:rPr>
        <w:t xml:space="preserve"> </w:t>
      </w:r>
      <w:r w:rsidR="00C63871">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w:instrText>
      </w:r>
      <w:r>
        <w:instrText xml:space="preserve"> </w:instrText>
      </w:r>
      <w:r w:rsidR="00C63871">
        <w:fldChar w:fldCharType="separate"/>
      </w:r>
      <w:r>
        <w:rPr>
          <w:noProof/>
        </w:rPr>
        <w:t>2</w:t>
      </w:r>
      <w:r w:rsidR="00C63871">
        <w:fldChar w:fldCharType="end"/>
      </w:r>
      <w:r>
        <w:rPr>
          <w:rFonts w:hint="eastAsia"/>
        </w:rPr>
        <w:t xml:space="preserve"> </w:t>
      </w:r>
      <w:r>
        <w:rPr>
          <w:rFonts w:hint="eastAsia"/>
        </w:rPr>
        <w:t>图为北京大学化学学院裴坚教授寄语英才计划学员</w:t>
      </w:r>
    </w:p>
    <w:p w:rsidR="00402DDB" w:rsidRPr="0010496F" w:rsidRDefault="00402DDB" w:rsidP="00402DDB">
      <w:pPr>
        <w:spacing w:line="360" w:lineRule="auto"/>
        <w:jc w:val="left"/>
        <w:rPr>
          <w:color w:val="000000"/>
          <w:sz w:val="24"/>
          <w:szCs w:val="24"/>
          <w:shd w:val="clear" w:color="auto" w:fill="FFFFFF"/>
        </w:rPr>
      </w:pPr>
    </w:p>
    <w:p w:rsidR="00402DDB" w:rsidRDefault="00402DDB" w:rsidP="00402DDB">
      <w:pPr>
        <w:spacing w:line="360" w:lineRule="auto"/>
        <w:ind w:firstLineChars="200" w:firstLine="480"/>
        <w:jc w:val="left"/>
        <w:rPr>
          <w:color w:val="000000"/>
          <w:sz w:val="24"/>
          <w:szCs w:val="24"/>
          <w:shd w:val="clear" w:color="auto" w:fill="FFFFFF"/>
        </w:rPr>
      </w:pPr>
      <w:bookmarkStart w:id="0" w:name="_GoBack"/>
      <w:bookmarkEnd w:id="0"/>
      <w:r w:rsidRPr="0010496F">
        <w:rPr>
          <w:rFonts w:hint="eastAsia"/>
          <w:color w:val="000000"/>
          <w:sz w:val="24"/>
          <w:szCs w:val="24"/>
          <w:shd w:val="clear" w:color="auto" w:fill="FFFFFF"/>
        </w:rPr>
        <w:t>最后，来自教务部的曹宇老师</w:t>
      </w:r>
      <w:r>
        <w:rPr>
          <w:rFonts w:hint="eastAsia"/>
          <w:color w:val="000000"/>
          <w:sz w:val="24"/>
          <w:szCs w:val="24"/>
          <w:shd w:val="clear" w:color="auto" w:fill="FFFFFF"/>
        </w:rPr>
        <w:t>结合北大教务部制作的“致</w:t>
      </w:r>
      <w:r>
        <w:rPr>
          <w:rFonts w:hint="eastAsia"/>
          <w:color w:val="000000"/>
          <w:sz w:val="24"/>
          <w:szCs w:val="24"/>
          <w:shd w:val="clear" w:color="auto" w:fill="FFFFFF"/>
        </w:rPr>
        <w:t>2016</w:t>
      </w:r>
      <w:r>
        <w:rPr>
          <w:rFonts w:hint="eastAsia"/>
          <w:color w:val="000000"/>
          <w:sz w:val="24"/>
          <w:szCs w:val="24"/>
          <w:shd w:val="clear" w:color="auto" w:fill="FFFFFF"/>
        </w:rPr>
        <w:t>年中学生英才计划北京大学学院的一封信”、“英才计划学员北大学习期间注意事项”和“</w:t>
      </w:r>
      <w:r>
        <w:rPr>
          <w:rFonts w:hint="eastAsia"/>
          <w:color w:val="000000"/>
          <w:sz w:val="24"/>
          <w:szCs w:val="24"/>
          <w:shd w:val="clear" w:color="auto" w:fill="FFFFFF"/>
        </w:rPr>
        <w:t>2016</w:t>
      </w:r>
      <w:r>
        <w:rPr>
          <w:rFonts w:hint="eastAsia"/>
          <w:color w:val="000000"/>
          <w:sz w:val="24"/>
          <w:szCs w:val="24"/>
          <w:shd w:val="clear" w:color="auto" w:fill="FFFFFF"/>
        </w:rPr>
        <w:t>年中学生英才计划北京大学学员、家长、教师知情同意书”等材料，</w:t>
      </w:r>
      <w:r w:rsidRPr="0010496F">
        <w:rPr>
          <w:rFonts w:hint="eastAsia"/>
          <w:color w:val="000000"/>
          <w:sz w:val="24"/>
          <w:szCs w:val="24"/>
          <w:shd w:val="clear" w:color="auto" w:fill="FFFFFF"/>
        </w:rPr>
        <w:t>向同学们和家长介绍了本次为期一年的培养计划的具体培养安排和注意事项，包括在校期间的活动安全等，并预祝同学们能够通过在北京大学的一年学习时间收获到知识和快乐。</w:t>
      </w:r>
    </w:p>
    <w:p w:rsidR="00402DDB" w:rsidRPr="0010496F" w:rsidRDefault="00402DDB" w:rsidP="00402DDB">
      <w:pPr>
        <w:spacing w:line="360" w:lineRule="auto"/>
        <w:ind w:firstLineChars="200" w:firstLine="480"/>
        <w:jc w:val="left"/>
        <w:rPr>
          <w:color w:val="000000"/>
          <w:sz w:val="24"/>
          <w:szCs w:val="24"/>
          <w:shd w:val="clear" w:color="auto" w:fill="FFFFFF"/>
        </w:rPr>
      </w:pPr>
      <w:r>
        <w:rPr>
          <w:rFonts w:hint="eastAsia"/>
          <w:color w:val="000000"/>
          <w:sz w:val="24"/>
          <w:szCs w:val="24"/>
          <w:shd w:val="clear" w:color="auto" w:fill="FFFFFF"/>
        </w:rPr>
        <w:t>下午，学员分别与各自的导师就本年度研究计划进行了深入沟通。</w:t>
      </w:r>
    </w:p>
    <w:p w:rsidR="00402DDB" w:rsidRDefault="00402DDB" w:rsidP="00402DDB">
      <w:pPr>
        <w:spacing w:line="360" w:lineRule="auto"/>
        <w:jc w:val="left"/>
        <w:rPr>
          <w:color w:val="000000"/>
          <w:sz w:val="24"/>
          <w:szCs w:val="24"/>
          <w:shd w:val="clear" w:color="auto" w:fill="FFFFFF"/>
        </w:rPr>
      </w:pPr>
    </w:p>
    <w:p w:rsidR="00402DDB" w:rsidRPr="0010496F" w:rsidRDefault="00402DDB" w:rsidP="00402DDB">
      <w:pPr>
        <w:spacing w:line="360" w:lineRule="auto"/>
        <w:jc w:val="right"/>
        <w:rPr>
          <w:color w:val="000000"/>
          <w:sz w:val="24"/>
          <w:szCs w:val="24"/>
          <w:shd w:val="clear" w:color="auto" w:fill="FFFFFF"/>
        </w:rPr>
      </w:pPr>
      <w:r>
        <w:rPr>
          <w:rFonts w:hint="eastAsia"/>
          <w:color w:val="000000"/>
          <w:sz w:val="24"/>
          <w:szCs w:val="24"/>
          <w:shd w:val="clear" w:color="auto" w:fill="FFFFFF"/>
        </w:rPr>
        <w:t>（教务部）</w:t>
      </w:r>
    </w:p>
    <w:p w:rsidR="00402DDB" w:rsidRPr="0010496F" w:rsidRDefault="00402DDB" w:rsidP="00402DDB">
      <w:pPr>
        <w:spacing w:line="360" w:lineRule="auto"/>
        <w:jc w:val="left"/>
        <w:rPr>
          <w:color w:val="000000"/>
          <w:sz w:val="24"/>
          <w:szCs w:val="24"/>
          <w:shd w:val="clear" w:color="auto" w:fill="FFFFFF"/>
        </w:rPr>
      </w:pPr>
    </w:p>
    <w:p w:rsidR="00402DDB" w:rsidRPr="002A056E" w:rsidRDefault="00402DDB" w:rsidP="00402DDB">
      <w:pPr>
        <w:spacing w:line="360" w:lineRule="auto"/>
        <w:jc w:val="left"/>
        <w:rPr>
          <w:color w:val="000000"/>
          <w:szCs w:val="21"/>
          <w:shd w:val="clear" w:color="auto" w:fill="FFFFFF"/>
        </w:rPr>
      </w:pPr>
    </w:p>
    <w:p w:rsidR="00402DDB" w:rsidRPr="00402DDB" w:rsidRDefault="00402DDB" w:rsidP="00C63871">
      <w:pPr>
        <w:widowControl/>
        <w:spacing w:before="120" w:afterLines="50"/>
        <w:rPr>
          <w:rFonts w:asciiTheme="majorEastAsia" w:eastAsiaTheme="majorEastAsia" w:hAnsiTheme="majorEastAsia" w:cs="Arial"/>
          <w:b/>
          <w:szCs w:val="21"/>
        </w:rPr>
      </w:pPr>
    </w:p>
    <w:sectPr w:rsidR="00402DDB" w:rsidRPr="00402DDB" w:rsidSect="007D2D8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72606"/>
    <w:multiLevelType w:val="hybridMultilevel"/>
    <w:tmpl w:val="D0083DEE"/>
    <w:lvl w:ilvl="0" w:tplc="C40A4928">
      <w:start w:val="1"/>
      <w:numFmt w:val="lowerLetter"/>
      <w:lvlText w:val="%1."/>
      <w:lvlJc w:val="left"/>
      <w:pPr>
        <w:ind w:left="7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653A55"/>
    <w:multiLevelType w:val="hybridMultilevel"/>
    <w:tmpl w:val="0E5A029E"/>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331F5E5B"/>
    <w:multiLevelType w:val="hybridMultilevel"/>
    <w:tmpl w:val="35F8B4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9BC6A34"/>
    <w:multiLevelType w:val="hybridMultilevel"/>
    <w:tmpl w:val="2E6E77B0"/>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4">
    <w:nsid w:val="4F647528"/>
    <w:multiLevelType w:val="hybridMultilevel"/>
    <w:tmpl w:val="D0083DEE"/>
    <w:lvl w:ilvl="0" w:tplc="C40A4928">
      <w:start w:val="1"/>
      <w:numFmt w:val="lowerLetter"/>
      <w:lvlText w:val="%1."/>
      <w:lvlJc w:val="left"/>
      <w:pPr>
        <w:ind w:left="7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861589D"/>
    <w:multiLevelType w:val="hybridMultilevel"/>
    <w:tmpl w:val="A3441618"/>
    <w:lvl w:ilvl="0" w:tplc="C40A4928">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30B7261"/>
    <w:multiLevelType w:val="hybridMultilevel"/>
    <w:tmpl w:val="B3762BDE"/>
    <w:lvl w:ilvl="0" w:tplc="D832A2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542548C"/>
    <w:multiLevelType w:val="hybridMultilevel"/>
    <w:tmpl w:val="D0083DEE"/>
    <w:lvl w:ilvl="0" w:tplc="C40A4928">
      <w:start w:val="1"/>
      <w:numFmt w:val="lowerLetter"/>
      <w:lvlText w:val="%1."/>
      <w:lvlJc w:val="left"/>
      <w:pPr>
        <w:ind w:left="7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0"/>
  </w:num>
  <w:num w:numId="3">
    <w:abstractNumId w:val="2"/>
  </w:num>
  <w:num w:numId="4">
    <w:abstractNumId w:val="5"/>
  </w:num>
  <w:num w:numId="5">
    <w:abstractNumId w:val="4"/>
  </w:num>
  <w:num w:numId="6">
    <w:abstractNumId w:val="7"/>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0832"/>
    <w:rsid w:val="000A1781"/>
    <w:rsid w:val="000D6398"/>
    <w:rsid w:val="002307D7"/>
    <w:rsid w:val="002B1FBC"/>
    <w:rsid w:val="00402DDB"/>
    <w:rsid w:val="00440832"/>
    <w:rsid w:val="0056006F"/>
    <w:rsid w:val="005F0737"/>
    <w:rsid w:val="006A5A57"/>
    <w:rsid w:val="007D2D8C"/>
    <w:rsid w:val="00826877"/>
    <w:rsid w:val="00A46B9A"/>
    <w:rsid w:val="00AC1496"/>
    <w:rsid w:val="00B00EE6"/>
    <w:rsid w:val="00C63871"/>
    <w:rsid w:val="00D85D0D"/>
    <w:rsid w:val="00EF1E8E"/>
    <w:rsid w:val="00FD2A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D8C"/>
    <w:pPr>
      <w:widowControl w:val="0"/>
      <w:jc w:val="both"/>
    </w:pPr>
  </w:style>
  <w:style w:type="paragraph" w:styleId="1">
    <w:name w:val="heading 1"/>
    <w:basedOn w:val="a"/>
    <w:next w:val="a"/>
    <w:link w:val="1Char"/>
    <w:uiPriority w:val="9"/>
    <w:qFormat/>
    <w:rsid w:val="00FD2AC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6B9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0832"/>
    <w:pPr>
      <w:ind w:firstLineChars="200" w:firstLine="420"/>
    </w:pPr>
  </w:style>
  <w:style w:type="character" w:customStyle="1" w:styleId="2Char">
    <w:name w:val="标题 2 Char"/>
    <w:basedOn w:val="a0"/>
    <w:link w:val="2"/>
    <w:uiPriority w:val="9"/>
    <w:rsid w:val="00A46B9A"/>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FD2AC4"/>
    <w:rPr>
      <w:b/>
      <w:bCs/>
      <w:kern w:val="44"/>
      <w:sz w:val="44"/>
      <w:szCs w:val="44"/>
    </w:rPr>
  </w:style>
  <w:style w:type="paragraph" w:styleId="a4">
    <w:name w:val="caption"/>
    <w:basedOn w:val="a"/>
    <w:next w:val="a"/>
    <w:uiPriority w:val="35"/>
    <w:unhideWhenUsed/>
    <w:qFormat/>
    <w:rsid w:val="00402DDB"/>
    <w:rPr>
      <w:rFonts w:asciiTheme="majorHAnsi" w:eastAsia="黑体" w:hAnsiTheme="majorHAnsi" w:cstheme="majorBidi"/>
      <w:sz w:val="20"/>
      <w:szCs w:val="20"/>
    </w:rPr>
  </w:style>
  <w:style w:type="paragraph" w:styleId="a5">
    <w:name w:val="Balloon Text"/>
    <w:basedOn w:val="a"/>
    <w:link w:val="Char"/>
    <w:uiPriority w:val="99"/>
    <w:semiHidden/>
    <w:unhideWhenUsed/>
    <w:rsid w:val="00402DDB"/>
    <w:rPr>
      <w:sz w:val="18"/>
      <w:szCs w:val="18"/>
    </w:rPr>
  </w:style>
  <w:style w:type="character" w:customStyle="1" w:styleId="Char">
    <w:name w:val="批注框文本 Char"/>
    <w:basedOn w:val="a0"/>
    <w:link w:val="a5"/>
    <w:uiPriority w:val="99"/>
    <w:semiHidden/>
    <w:rsid w:val="00402DD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493AC-2025-425C-B909-EC9998F5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dc:creator>
  <cp:keywords/>
  <dc:description/>
  <cp:lastModifiedBy>gh</cp:lastModifiedBy>
  <cp:revision>9</cp:revision>
  <dcterms:created xsi:type="dcterms:W3CDTF">2016-03-22T02:31:00Z</dcterms:created>
  <dcterms:modified xsi:type="dcterms:W3CDTF">2016-03-23T05:52:00Z</dcterms:modified>
</cp:coreProperties>
</file>