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w:t>
                                      </w:r>
                                      <w:r w:rsidR="00A565B4">
                                        <w:rPr>
                                          <w:rFonts w:asciiTheme="majorHAnsi" w:eastAsiaTheme="majorEastAsia" w:hAnsiTheme="majorHAnsi" w:cstheme="majorBidi" w:hint="eastAsia"/>
                                          <w:caps/>
                                          <w:color w:val="FFFFFF" w:themeColor="background1"/>
                                          <w:sz w:val="64"/>
                                          <w:szCs w:val="64"/>
                                        </w:rPr>
                                        <w:t>导师</w:t>
                                      </w:r>
                                      <w:r>
                                        <w:rPr>
                                          <w:rFonts w:asciiTheme="majorHAnsi" w:eastAsiaTheme="majorEastAsia" w:hAnsiTheme="majorHAnsi" w:cstheme="majorBidi" w:hint="eastAsia"/>
                                          <w:caps/>
                                          <w:color w:val="FFFFFF" w:themeColor="background1"/>
                                          <w:sz w:val="64"/>
                                          <w:szCs w:val="64"/>
                                        </w:rPr>
                                        <w:t>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2018.04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w:t>
                                </w:r>
                                <w:r w:rsidR="00A565B4">
                                  <w:rPr>
                                    <w:rFonts w:asciiTheme="majorHAnsi" w:eastAsiaTheme="majorEastAsia" w:hAnsiTheme="majorHAnsi" w:cstheme="majorBidi" w:hint="eastAsia"/>
                                    <w:caps/>
                                    <w:color w:val="FFFFFF" w:themeColor="background1"/>
                                    <w:sz w:val="64"/>
                                    <w:szCs w:val="64"/>
                                  </w:rPr>
                                  <w:t>导师</w:t>
                                </w:r>
                                <w:r>
                                  <w:rPr>
                                    <w:rFonts w:asciiTheme="majorHAnsi" w:eastAsiaTheme="majorEastAsia" w:hAnsiTheme="majorHAnsi" w:cstheme="majorBidi" w:hint="eastAsia"/>
                                    <w:caps/>
                                    <w:color w:val="FFFFFF" w:themeColor="background1"/>
                                    <w:sz w:val="64"/>
                                    <w:szCs w:val="64"/>
                                  </w:rPr>
                                  <w:t>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2018.04</w:t>
                                </w:r>
                              </w:p>
                            </w:sdtContent>
                          </w:sdt>
                        </w:txbxContent>
                      </v:textbox>
                    </v:shape>
                    <w10:wrap anchorx="page" anchory="page"/>
                  </v:group>
                </w:pict>
              </mc:Fallback>
            </mc:AlternateContent>
          </w:r>
        </w:p>
        <w:p w:rsidR="001C6C74" w:rsidRDefault="001C6C74">
          <w:pPr>
            <w:widowControl/>
            <w:jc w:val="left"/>
            <w:rPr>
              <w:lang w:val="zh-CN"/>
            </w:rPr>
          </w:pPr>
          <w:r>
            <w:rPr>
              <w:lang w:val="zh-CN"/>
            </w:rPr>
            <w:br w:type="page"/>
          </w:r>
        </w:p>
      </w:sdtContent>
    </w:sdt>
    <w:p w:rsidR="001C6C74" w:rsidRDefault="00AE5042">
      <w:pPr>
        <w:pStyle w:val="TOC"/>
        <w:rPr>
          <w:lang w:val="zh-CN"/>
        </w:rPr>
      </w:pPr>
      <w:r>
        <w:rPr>
          <w:lang w:val="zh-CN"/>
        </w:rPr>
        <w:lastRenderedPageBreak/>
        <w:br w:type="page"/>
      </w:r>
    </w:p>
    <w:sdt>
      <w:sdtPr>
        <w:rPr>
          <w:lang w:val="zh-CN"/>
        </w:rPr>
        <w:id w:val="-1810011230"/>
        <w:docPartObj>
          <w:docPartGallery w:val="Table of Contents"/>
          <w:docPartUnique/>
        </w:docPartObj>
      </w:sdtPr>
      <w:sdtEndPr>
        <w:rPr>
          <w:rFonts w:ascii="微软雅黑 Light" w:eastAsia="微软雅黑 Light" w:hAnsi="微软雅黑 Light"/>
          <w:bCs/>
        </w:rPr>
      </w:sdtEndPr>
      <w:sdtContent>
        <w:p w:rsidR="001C3AFC" w:rsidRPr="00AE5042" w:rsidRDefault="001C3AFC" w:rsidP="001C6C74">
          <w:pPr>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AE5042" w:rsidRDefault="001C3AFC">
          <w:pPr>
            <w:pStyle w:val="11"/>
            <w:tabs>
              <w:tab w:val="right" w:leader="dot" w:pos="8296"/>
            </w:tabs>
            <w:rPr>
              <w:rStyle w:val="a7"/>
              <w:rFonts w:ascii="微软雅黑 Light" w:eastAsia="微软雅黑 Light" w:hAnsi="微软雅黑 Light"/>
              <w:b/>
              <w:noProof/>
              <w:sz w:val="36"/>
            </w:rPr>
          </w:pPr>
          <w:r w:rsidRPr="00AE5042">
            <w:rPr>
              <w:rFonts w:ascii="微软雅黑 Light" w:eastAsia="微软雅黑 Light" w:hAnsi="微软雅黑 Light" w:hint="eastAsia"/>
              <w:b/>
              <w:sz w:val="52"/>
            </w:rPr>
            <w:fldChar w:fldCharType="begin"/>
          </w:r>
          <w:r w:rsidRPr="00AE5042">
            <w:rPr>
              <w:rFonts w:ascii="微软雅黑 Light" w:eastAsia="微软雅黑 Light" w:hAnsi="微软雅黑 Light" w:hint="eastAsia"/>
              <w:b/>
              <w:sz w:val="52"/>
            </w:rPr>
            <w:instrText xml:space="preserve"> TOC \o "1-3" \h \z \u </w:instrText>
          </w:r>
          <w:r w:rsidRPr="00AE5042">
            <w:rPr>
              <w:rFonts w:ascii="微软雅黑 Light" w:eastAsia="微软雅黑 Light" w:hAnsi="微软雅黑 Light" w:hint="eastAsia"/>
              <w:b/>
              <w:sz w:val="52"/>
            </w:rPr>
            <w:fldChar w:fldCharType="separate"/>
          </w:r>
          <w:hyperlink w:anchor="_Toc511834472" w:history="1">
            <w:r w:rsidR="00AE5042" w:rsidRPr="00AE5042">
              <w:rPr>
                <w:rStyle w:val="a7"/>
                <w:rFonts w:ascii="微软雅黑 Light" w:eastAsia="微软雅黑 Light" w:hAnsi="微软雅黑 Light"/>
                <w:b/>
                <w:noProof/>
                <w:sz w:val="36"/>
              </w:rPr>
              <w:t>1</w:t>
            </w:r>
            <w:r w:rsidR="00AE5042" w:rsidRPr="00AE5042">
              <w:rPr>
                <w:rStyle w:val="a7"/>
                <w:rFonts w:ascii="微软雅黑 Light" w:eastAsia="微软雅黑 Light" w:hAnsi="微软雅黑 Light" w:hint="eastAsia"/>
                <w:b/>
                <w:noProof/>
                <w:sz w:val="36"/>
              </w:rPr>
              <w:t>北京大学促进本科生研究型学习实施办法</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_Toc511834472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4</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73" w:history="1">
            <w:r w:rsidR="00AE5042" w:rsidRPr="00AE5042">
              <w:rPr>
                <w:rStyle w:val="a7"/>
                <w:rFonts w:ascii="微软雅黑 Light" w:eastAsia="微软雅黑 Light" w:hAnsi="微软雅黑 Light"/>
                <w:b/>
                <w:noProof/>
                <w:sz w:val="36"/>
              </w:rPr>
              <w:t>2</w:t>
            </w:r>
            <w:r w:rsidR="00AE5042" w:rsidRPr="00AE5042">
              <w:rPr>
                <w:rStyle w:val="a7"/>
                <w:rFonts w:ascii="微软雅黑 Light" w:eastAsia="微软雅黑 Light" w:hAnsi="微软雅黑 Light" w:hint="eastAsia"/>
                <w:b/>
                <w:noProof/>
                <w:sz w:val="36"/>
              </w:rPr>
              <w:t>基金项目介绍</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_Toc511834473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7</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74" w:history="1">
            <w:r w:rsidR="00AE5042" w:rsidRPr="00AE5042">
              <w:rPr>
                <w:rStyle w:val="a7"/>
                <w:rFonts w:ascii="微软雅黑 Light" w:eastAsia="微软雅黑 Light" w:hAnsi="微软雅黑 Light"/>
                <w:b/>
                <w:noProof/>
                <w:sz w:val="36"/>
              </w:rPr>
              <w:t>3</w:t>
            </w:r>
            <w:r w:rsidR="00AE5042" w:rsidRPr="00AE5042">
              <w:rPr>
                <w:rStyle w:val="a7"/>
                <w:rFonts w:ascii="微软雅黑 Light" w:eastAsia="微软雅黑 Light" w:hAnsi="微软雅黑 Light" w:hint="eastAsia"/>
                <w:b/>
                <w:noProof/>
                <w:sz w:val="36"/>
              </w:rPr>
              <w:t>本科生科研时间表：</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_Toc511834474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8</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75" w:history="1">
            <w:r w:rsidR="00AE5042" w:rsidRPr="00AE5042">
              <w:rPr>
                <w:rStyle w:val="a7"/>
                <w:rFonts w:ascii="微软雅黑 Light" w:eastAsia="微软雅黑 Light" w:hAnsi="微软雅黑 Light"/>
                <w:b/>
                <w:noProof/>
                <w:sz w:val="36"/>
              </w:rPr>
              <w:t>4</w:t>
            </w:r>
            <w:r w:rsidR="00AE5042" w:rsidRPr="00AE5042">
              <w:rPr>
                <w:rStyle w:val="a7"/>
                <w:rFonts w:ascii="微软雅黑 Light" w:eastAsia="微软雅黑 Light" w:hAnsi="微软雅黑 Light" w:hint="eastAsia"/>
                <w:b/>
                <w:noProof/>
                <w:sz w:val="36"/>
              </w:rPr>
              <w:t>本科生科研系统学生指南：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_Toc511834475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9</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21"/>
            <w:tabs>
              <w:tab w:val="right" w:leader="dot" w:pos="8296"/>
            </w:tabs>
            <w:rPr>
              <w:rStyle w:val="a7"/>
              <w:rFonts w:ascii="微软雅黑 Light" w:eastAsia="微软雅黑 Light" w:hAnsi="微软雅黑 Light"/>
              <w:b/>
              <w:noProof/>
              <w:sz w:val="36"/>
            </w:rPr>
          </w:pPr>
          <w:hyperlink w:anchor="_Toc511834476" w:history="1">
            <w:r w:rsidR="00AE5042" w:rsidRPr="00AE5042">
              <w:rPr>
                <w:rStyle w:val="a7"/>
                <w:rFonts w:ascii="微软雅黑 Light" w:eastAsia="微软雅黑 Light" w:hAnsi="微软雅黑 Light"/>
                <w:b/>
                <w:noProof/>
                <w:sz w:val="36"/>
              </w:rPr>
              <w:t>4.1</w:t>
            </w:r>
            <w:r w:rsidR="00AE5042" w:rsidRPr="00AE5042">
              <w:rPr>
                <w:rStyle w:val="a7"/>
                <w:rFonts w:ascii="微软雅黑 Light" w:eastAsia="微软雅黑 Light" w:hAnsi="微软雅黑 Light" w:hint="eastAsia"/>
                <w:b/>
                <w:noProof/>
                <w:sz w:val="36"/>
              </w:rPr>
              <w:t>本科生系统学生操作流程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_Toc511834476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11</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77" w:history="1">
            <w:r w:rsidR="00AE5042" w:rsidRPr="00AE5042">
              <w:rPr>
                <w:rStyle w:val="a7"/>
                <w:rFonts w:ascii="微软雅黑 Light" w:eastAsia="微软雅黑 Light" w:hAnsi="微软雅黑 Light"/>
                <w:b/>
                <w:noProof/>
                <w:sz w:val="36"/>
              </w:rPr>
              <w:t>5</w:t>
            </w:r>
            <w:r w:rsidR="00AE5042" w:rsidRPr="00AE5042">
              <w:rPr>
                <w:rStyle w:val="a7"/>
                <w:rFonts w:ascii="微软雅黑 Light" w:eastAsia="微软雅黑 Light" w:hAnsi="微软雅黑 Light" w:hint="eastAsia"/>
                <w:b/>
                <w:noProof/>
                <w:sz w:val="36"/>
              </w:rPr>
              <w:t>本科生科研导师指南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_Toc511834477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15</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21"/>
            <w:tabs>
              <w:tab w:val="right" w:leader="dot" w:pos="8296"/>
            </w:tabs>
            <w:rPr>
              <w:rStyle w:val="a7"/>
              <w:rFonts w:ascii="微软雅黑 Light" w:eastAsia="微软雅黑 Light" w:hAnsi="微软雅黑 Light"/>
              <w:b/>
              <w:noProof/>
              <w:sz w:val="36"/>
            </w:rPr>
          </w:pPr>
          <w:hyperlink w:anchor="_Toc511834478" w:history="1">
            <w:r w:rsidR="00AE5042" w:rsidRPr="00AE5042">
              <w:rPr>
                <w:rStyle w:val="a7"/>
                <w:rFonts w:ascii="微软雅黑 Light" w:eastAsia="微软雅黑 Light" w:hAnsi="微软雅黑 Light"/>
                <w:b/>
                <w:noProof/>
                <w:sz w:val="36"/>
              </w:rPr>
              <w:t>5.1</w:t>
            </w:r>
            <w:r w:rsidR="00AE5042" w:rsidRPr="00AE5042">
              <w:rPr>
                <w:rStyle w:val="a7"/>
                <w:rFonts w:ascii="微软雅黑 Light" w:eastAsia="微软雅黑 Light" w:hAnsi="微软雅黑 Light" w:hint="eastAsia"/>
                <w:b/>
                <w:noProof/>
                <w:sz w:val="36"/>
              </w:rPr>
              <w:t>本科生科研网站导师操作流程：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_Toc511834478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16</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79" w:history="1">
            <w:r w:rsidR="00AE5042" w:rsidRPr="00AE5042">
              <w:rPr>
                <w:rStyle w:val="a7"/>
                <w:rFonts w:ascii="微软雅黑 Light" w:eastAsia="微软雅黑 Light" w:hAnsi="微软雅黑 Light"/>
                <w:b/>
                <w:noProof/>
                <w:sz w:val="36"/>
              </w:rPr>
              <w:t>6</w:t>
            </w:r>
            <w:r w:rsidR="00AE5042" w:rsidRPr="00AE5042">
              <w:rPr>
                <w:rStyle w:val="a7"/>
                <w:rFonts w:ascii="微软雅黑 Light" w:eastAsia="微软雅黑 Light" w:hAnsi="微软雅黑 Light" w:hint="eastAsia"/>
                <w:b/>
                <w:noProof/>
                <w:sz w:val="36"/>
              </w:rPr>
              <w:t>本科生科研院系管理员指南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_Toc511834479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20</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21"/>
            <w:tabs>
              <w:tab w:val="right" w:leader="dot" w:pos="8296"/>
            </w:tabs>
            <w:rPr>
              <w:rStyle w:val="a7"/>
              <w:rFonts w:ascii="微软雅黑 Light" w:eastAsia="微软雅黑 Light" w:hAnsi="微软雅黑 Light"/>
              <w:b/>
              <w:noProof/>
              <w:sz w:val="36"/>
            </w:rPr>
          </w:pPr>
          <w:hyperlink w:anchor="_Toc511834480" w:history="1">
            <w:r w:rsidR="00AE5042" w:rsidRPr="00AE5042">
              <w:rPr>
                <w:rStyle w:val="a7"/>
                <w:rFonts w:ascii="微软雅黑 Light" w:eastAsia="微软雅黑 Light" w:hAnsi="微软雅黑 Light"/>
                <w:b/>
                <w:noProof/>
                <w:sz w:val="36"/>
              </w:rPr>
              <w:t>6.1</w:t>
            </w:r>
            <w:r w:rsidR="00AE5042" w:rsidRPr="00AE5042">
              <w:rPr>
                <w:rStyle w:val="a7"/>
                <w:rFonts w:ascii="微软雅黑 Light" w:eastAsia="微软雅黑 Light" w:hAnsi="微软雅黑 Light" w:hint="eastAsia"/>
                <w:b/>
                <w:noProof/>
                <w:sz w:val="36"/>
              </w:rPr>
              <w:t>本科生科研网站院系管理员操作流程：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_Toc511834480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21</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452279">
          <w:pPr>
            <w:pStyle w:val="11"/>
            <w:tabs>
              <w:tab w:val="right" w:leader="dot" w:pos="8296"/>
            </w:tabs>
            <w:rPr>
              <w:rStyle w:val="a7"/>
              <w:rFonts w:ascii="微软雅黑 Light" w:eastAsia="微软雅黑 Light" w:hAnsi="微软雅黑 Light"/>
              <w:b/>
              <w:noProof/>
              <w:sz w:val="36"/>
            </w:rPr>
          </w:pPr>
          <w:hyperlink w:anchor="_Toc511834481" w:history="1">
            <w:r w:rsidR="00AE5042" w:rsidRPr="00AE5042">
              <w:rPr>
                <w:rStyle w:val="a7"/>
                <w:rFonts w:ascii="微软雅黑 Light" w:eastAsia="微软雅黑 Light" w:hAnsi="微软雅黑 Light"/>
                <w:b/>
                <w:noProof/>
                <w:sz w:val="36"/>
              </w:rPr>
              <w:t>7</w:t>
            </w:r>
            <w:r w:rsidR="00AE5042" w:rsidRPr="00AE5042">
              <w:rPr>
                <w:rStyle w:val="a7"/>
                <w:rFonts w:ascii="微软雅黑 Light" w:eastAsia="微软雅黑 Light" w:hAnsi="微软雅黑 Light" w:hint="eastAsia"/>
                <w:b/>
                <w:noProof/>
                <w:sz w:val="36"/>
              </w:rPr>
              <w:t>本科生科研系统学校管理员指南：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_Toc511834481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25</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Pr="00AE5042" w:rsidRDefault="00452279">
          <w:pPr>
            <w:pStyle w:val="21"/>
            <w:tabs>
              <w:tab w:val="right" w:leader="dot" w:pos="8296"/>
            </w:tabs>
            <w:rPr>
              <w:rFonts w:ascii="微软雅黑 Light" w:eastAsia="微软雅黑 Light" w:hAnsi="微软雅黑 Light" w:cstheme="minorBidi"/>
              <w:b/>
              <w:noProof/>
              <w:kern w:val="2"/>
              <w:sz w:val="32"/>
            </w:rPr>
          </w:pPr>
          <w:hyperlink w:anchor="_Toc511834482" w:history="1">
            <w:r w:rsidR="00AE5042" w:rsidRPr="00AE5042">
              <w:rPr>
                <w:rStyle w:val="a7"/>
                <w:rFonts w:ascii="微软雅黑 Light" w:eastAsia="微软雅黑 Light" w:hAnsi="微软雅黑 Light"/>
                <w:b/>
                <w:noProof/>
                <w:sz w:val="36"/>
              </w:rPr>
              <w:t>7.1</w:t>
            </w:r>
            <w:r w:rsidR="00AE5042" w:rsidRPr="00AE5042">
              <w:rPr>
                <w:rStyle w:val="a7"/>
                <w:rFonts w:ascii="微软雅黑 Light" w:eastAsia="微软雅黑 Light" w:hAnsi="微软雅黑 Light" w:hint="eastAsia"/>
                <w:b/>
                <w:noProof/>
                <w:sz w:val="36"/>
              </w:rPr>
              <w:t>本科生科研网站学校管理员操作流程：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_Toc511834482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27</w:t>
            </w:r>
            <w:r w:rsidR="00AE5042" w:rsidRPr="00AE5042">
              <w:rPr>
                <w:rFonts w:ascii="微软雅黑 Light" w:eastAsia="微软雅黑 Light" w:hAnsi="微软雅黑 Light"/>
                <w:b/>
                <w:noProof/>
                <w:webHidden/>
                <w:sz w:val="36"/>
              </w:rPr>
              <w:fldChar w:fldCharType="end"/>
            </w:r>
          </w:hyperlink>
        </w:p>
        <w:p w:rsidR="001C3AFC" w:rsidRPr="00AE5042" w:rsidRDefault="001C3AFC">
          <w:pPr>
            <w:rPr>
              <w:rFonts w:ascii="微软雅黑 Light" w:eastAsia="微软雅黑 Light" w:hAnsi="微软雅黑 Light"/>
              <w:b/>
              <w:bCs/>
              <w:sz w:val="48"/>
              <w:lang w:val="zh-CN"/>
            </w:rPr>
          </w:pPr>
          <w:r w:rsidRPr="00AE5042">
            <w:rPr>
              <w:rFonts w:ascii="微软雅黑 Light" w:eastAsia="微软雅黑 Light" w:hAnsi="微软雅黑 Light" w:hint="eastAsia"/>
              <w:b/>
              <w:bCs/>
              <w:sz w:val="48"/>
              <w:lang w:val="zh-CN"/>
            </w:rPr>
            <w:fldChar w:fldCharType="end"/>
          </w:r>
        </w:p>
      </w:sdtContent>
    </w:sdt>
    <w:p w:rsidR="001C6C74" w:rsidRDefault="001C6C74" w:rsidP="001C3AFC">
      <w:pPr>
        <w:pStyle w:val="1"/>
      </w:pPr>
      <w:bookmarkStart w:id="0" w:name="_Toc511834472"/>
    </w:p>
    <w:p w:rsidR="001C6C74" w:rsidRDefault="001C6C74">
      <w:pPr>
        <w:widowControl/>
        <w:jc w:val="left"/>
        <w:rPr>
          <w:b/>
          <w:bCs/>
          <w:kern w:val="44"/>
          <w:sz w:val="44"/>
          <w:szCs w:val="44"/>
        </w:rPr>
      </w:pPr>
      <w:r>
        <w:br w:type="page"/>
      </w:r>
    </w:p>
    <w:p w:rsidR="00001B96" w:rsidRPr="00001B96" w:rsidRDefault="00AE5042" w:rsidP="001C3AFC">
      <w:pPr>
        <w:pStyle w:val="1"/>
      </w:pPr>
      <w:r>
        <w:rPr>
          <w:rFonts w:hint="eastAsia"/>
        </w:rPr>
        <w:lastRenderedPageBreak/>
        <w:t>1</w:t>
      </w:r>
      <w:r w:rsidR="00001B96" w:rsidRPr="00001B96">
        <w:rPr>
          <w:rFonts w:hint="eastAsia"/>
        </w:rPr>
        <w:t>北京大学促进本科生研究型学习实施办法</w:t>
      </w:r>
      <w:bookmarkEnd w:id="0"/>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为了更好地培养本科生的创新能力，为优秀人才的脱颖而出创造条件，学校鼓励学有余力的本科生参加科学研究活动。同时,为加大支持力度，规范学习过程管理，经教务部研究决定，在我校设立本科生研究型学习项目，并通过各类基金对项目科研活动予以资助。参与项目的学生可以申请“本科生研究型学习课程”（Undergraduate Student Research Study,以下简称“研究课程”）学分。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一、项目申请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申请时间：每年春季学期开学后学校统一安排。</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申请条件：大二年级本科生，或其他学满一年以上、距毕业时间两年以上的本科生，专业必修课无不及格，学有余力（具体标准由学生所在院系规定）。已申请并获得资助的学生不得再次申请。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申请程序：学生与指导教师沟通后在线提出申请，导师通过的项目由导师所在院系审核汇总并统一报送学校教务部，教务部审核后公布入选者名单。</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4、</w:t>
      </w:r>
      <w:r w:rsidRPr="00001B96">
        <w:rPr>
          <w:rFonts w:asciiTheme="minorEastAsia" w:hAnsiTheme="minorEastAsia" w:hint="eastAsia"/>
        </w:rPr>
        <w:tab/>
        <w:t>项目类型：学生可以在导师的指导下独立开展研究或组成小组开展研究。小组成员原则上不得超过3人，成员间应有明确分工。</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二、中期审核和结题</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研修时间：</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为了保证研究计划的完成，申请本科生研究型学习项目的学生要能够投入较充足的时间。修读“研究课程”的时间为大三及其前后两个暑假（五年制或其他学制学生由所在院系安排），对研究课题投入时间约为600－800小时。</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过程管理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立项后，导师可通过管理系统与学生共同制订研究计划，并向学生布置工作任务，学生在管理系统上一般应至少提交三次研究的过程性记录，包括但不限于小组讨论记录、实验报告、读书报告等。导师可依据学生平时投入和进步给出平时成绩。平时成绩将作为优秀项目评选参考。</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中期审核</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本科生研究型学习项目立项后次年3－4月进行中期审核。学生提交中期进展报告，同时可以提出项目资助和研究课程选课申请。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lastRenderedPageBreak/>
        <w:t>导师审核学生中期报告并做出“优秀”、“通过”、“不通过”的评价，院系汇总审核后提出资助申请方案，并将审核结果报学校教务部。学校审核后确定通过中期审核即获准选课学生名单和资助额度。</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中期审核前，学生可变更项目组成人员、导师和研究题目，中期审核完成后，项目组成人员和导师原则上不得再变更。</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不申请选课的项目，学校原则上不予资助。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4、</w:t>
      </w:r>
      <w:r w:rsidRPr="00001B96">
        <w:rPr>
          <w:rFonts w:asciiTheme="minorEastAsia" w:hAnsiTheme="minorEastAsia" w:hint="eastAsia"/>
        </w:rPr>
        <w:tab/>
        <w:t>结题答辩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立项后次年9月底，学生应提交结题材料并申请结题答辩。结题材料包括结题论文（或结题报告）、指导教师对学生结题论文（或结题报告）和科研工作的评价。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院系应组织学生开展结题答辩，并根据答辩结果确定学生获得的“研究课程”学分及成绩。因故不能参加答辩或答辩未通过的，，当学期课程成绩按缓考记载，院系可以在次年5月底前组织第二轮结题答辩。第二轮答辩仍未参加或未通过的，成绩按0分记载。</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5、</w:t>
      </w:r>
      <w:r w:rsidRPr="00001B96">
        <w:rPr>
          <w:rFonts w:asciiTheme="minorEastAsia" w:hAnsiTheme="minorEastAsia" w:hint="eastAsia"/>
        </w:rPr>
        <w:tab/>
        <w:t>项目退出</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学生在中期审核结束前申请退出，或项目中期审核不合格者，按退出项目处理，不能获得项目资助，也不能选修研究课程。</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三、资助、学分及奖励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资助发放及使用</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通过中期审核的学生可根据当年教务部发布的资助基金类型和额度向院系申请项目资助；院系根据中期审核情况确定初步资助方案并上报教务部；教务部根据各院系中期审核情况和当年经费情况确定并公布资助项目、资助类型及资助额度。</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课程学分及成绩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“研究课程”一般情况认定为4学分，最高为6学分。院系亦可以根据学生学习情况认定为“3学分”或“2学分”。院系应在答辩时同时做出学和成绩分的认定。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“研究课程”的成绩可由平时成绩和答辩成绩组成，平时成绩占比由院系决定。院系出具最终成绩单并由教学主管领导签字盖章确认，提交学校教务部备案。</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“研究课程”论文的内容，原则上不能与学年论文/毕业论文（设计）的内容重复使用。取得研究课程学分的学生，是否可以免修学年论文或毕业论文，由院系规定。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本科毕业前，学生以第一作者发表科研论文，院系在“研究课程”成绩评定中应予以考虑。在被院系认可的有影响的核心期刊上发表高质量的论文，院系可给予奖励。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评优与奖励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lastRenderedPageBreak/>
        <w:t>通过“研究课程”结题审核获得学分的学生，可申请当年北京大学本科生科研优秀奖励。学生提交申请材料及导师推荐意见后，经学院审核向学校评审委员会推荐。学校评审委员会确定最终获奖人选并予以奖励。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各项基金资助的优秀项目，学校将推荐其参加相应基金的各级各类竞赛、评比与展示活动。</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四、未参与研究项目的成果申请“研究课程”学分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1、申请条件：</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每年秋季学期开学后，未申请“研究课程”的大四本科生，已进行科研活动（即进入科研实验室工作、课题组或从事学术研究）一年以上（含一年），对研究课题投入的时间不低于600小时，经过指导教师推荐，符合以下条件之一者，可以向指导教师所在院系申请“研究课程”的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（1）有突出的研究成果，在院系认可的有影响的核心期刊上公开发表论文。</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（2）在“挑战杯”大学生课外学术科技作品竞赛中获得北京市二等奖及以上奖励。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2、学分/成绩认定：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学生应向指导教师所在院系提交科研论文及导师推荐信（含导师对学生论文的评价），并参加由院系组织的结题答辩,进行学分和成绩评定。学分和成绩评定后，院系出具最终成绩单并由教学主管领导签字盖章，交学校教务部备案。</w:t>
      </w:r>
    </w:p>
    <w:p w:rsidR="00001B96" w:rsidRDefault="00001B96" w:rsidP="00001B96">
      <w:pPr>
        <w:widowControl/>
        <w:spacing w:line="360" w:lineRule="auto"/>
        <w:ind w:firstLineChars="3200" w:firstLine="6720"/>
        <w:jc w:val="left"/>
      </w:pPr>
      <w:r>
        <w:rPr>
          <w:rFonts w:hint="eastAsia"/>
        </w:rPr>
        <w:t>北京大学教务部</w:t>
      </w: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1" w:name="_Toc511834473"/>
      <w:r>
        <w:rPr>
          <w:rFonts w:hint="eastAsia"/>
        </w:rPr>
        <w:lastRenderedPageBreak/>
        <w:t>2</w:t>
      </w:r>
      <w:r w:rsidR="001543A9">
        <w:t>基金项目介绍</w:t>
      </w:r>
      <w:bookmarkEnd w:id="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年由李政道先生及家人捐赠设立，北京大学、复旦大学、上海交通大学、兰州大学、苏州大学、台湾清华大学（新竹）参与，设置六校暑期科研交流环节，女生比例不低于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年由钟赐贤博士及夫人夏晓峦博士捐赠设立，支持能源类学生科研项目，鼓励校际交流及自主项目</w:t>
            </w:r>
          </w:p>
        </w:tc>
        <w:tc>
          <w:tcPr>
            <w:tcW w:w="2754" w:type="dxa"/>
          </w:tcPr>
          <w:p w:rsidR="001F28FE" w:rsidRPr="000D09DB" w:rsidRDefault="001F28FE" w:rsidP="00080BBA">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Pr>
                <w:rFonts w:ascii="Times New Roman" w:hAnsi="Times New Roman" w:hint="eastAsia"/>
                <w:bCs/>
                <w:kern w:val="0"/>
                <w:szCs w:val="21"/>
              </w:rPr>
              <w:t>8000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726"/>
          <w:jc w:val="center"/>
        </w:trPr>
        <w:tc>
          <w:tcPr>
            <w:tcW w:w="2547" w:type="dxa"/>
          </w:tcPr>
          <w:p w:rsidR="001F28FE" w:rsidRDefault="001F28FE" w:rsidP="001F28FE">
            <w:pPr>
              <w:snapToGrid w:val="0"/>
              <w:rPr>
                <w:rFonts w:ascii="宋体" w:hAnsi="宋体"/>
                <w:b/>
                <w:bCs/>
                <w:kern w:val="0"/>
                <w:szCs w:val="21"/>
              </w:rPr>
            </w:pPr>
            <w:r w:rsidRPr="00204DBF">
              <w:rPr>
                <w:rFonts w:ascii="宋体" w:hAnsi="宋体" w:hint="eastAsia"/>
                <w:b/>
                <w:bCs/>
                <w:kern w:val="0"/>
                <w:szCs w:val="21"/>
              </w:rPr>
              <w:t>北京大学华宝学生科研协同创新发展基金</w:t>
            </w:r>
          </w:p>
          <w:p w:rsidR="001F28FE" w:rsidRDefault="001F28FE" w:rsidP="001F28FE">
            <w:pPr>
              <w:snapToGrid w:val="0"/>
              <w:rPr>
                <w:color w:val="000000"/>
                <w:szCs w:val="21"/>
                <w:shd w:val="clear" w:color="auto" w:fill="FFFFFF"/>
              </w:rPr>
            </w:pPr>
            <w:r>
              <w:rPr>
                <w:color w:val="000000"/>
                <w:szCs w:val="21"/>
                <w:shd w:val="clear" w:color="auto" w:fill="FFFFFF"/>
              </w:rPr>
              <w:t>Huabao Student Science and Technology Collaborative Innovation Fund of Peking University</w:t>
            </w:r>
          </w:p>
          <w:p w:rsidR="001F28FE" w:rsidRPr="002D78C1" w:rsidRDefault="001F28FE" w:rsidP="001F28FE">
            <w:pPr>
              <w:adjustRightInd w:val="0"/>
              <w:snapToGrid w:val="0"/>
              <w:jc w:val="left"/>
              <w:rPr>
                <w:rFonts w:ascii="宋体" w:hAnsi="宋体"/>
                <w:b/>
                <w:bCs/>
                <w:kern w:val="0"/>
                <w:szCs w:val="21"/>
              </w:rPr>
            </w:pPr>
          </w:p>
        </w:tc>
        <w:tc>
          <w:tcPr>
            <w:tcW w:w="3341" w:type="dxa"/>
          </w:tcPr>
          <w:p w:rsidR="001F28FE" w:rsidRDefault="00080BBA" w:rsidP="001F28FE">
            <w:pPr>
              <w:snapToGrid w:val="0"/>
              <w:rPr>
                <w:color w:val="000000"/>
                <w:szCs w:val="21"/>
                <w:shd w:val="clear" w:color="auto" w:fill="FFFFFF"/>
              </w:rPr>
            </w:pPr>
            <w:r>
              <w:rPr>
                <w:rFonts w:hint="eastAsia"/>
                <w:color w:val="000000"/>
                <w:szCs w:val="21"/>
                <w:shd w:val="clear" w:color="auto" w:fill="FFFFFF"/>
              </w:rPr>
              <w:t>2015</w:t>
            </w:r>
            <w:r>
              <w:rPr>
                <w:rFonts w:hint="eastAsia"/>
                <w:color w:val="000000"/>
                <w:szCs w:val="21"/>
                <w:shd w:val="clear" w:color="auto" w:fill="FFFFFF"/>
              </w:rPr>
              <w:t>年在</w:t>
            </w:r>
            <w:r>
              <w:rPr>
                <w:rFonts w:hint="eastAsia"/>
                <w:sz w:val="24"/>
              </w:rPr>
              <w:t>北京大学教育基金会的支持下，由华宝公司捐资设立。</w:t>
            </w:r>
          </w:p>
        </w:tc>
        <w:tc>
          <w:tcPr>
            <w:tcW w:w="2754" w:type="dxa"/>
          </w:tcPr>
          <w:p w:rsidR="001F28FE" w:rsidRDefault="00080BBA" w:rsidP="001F28FE">
            <w:pPr>
              <w:snapToGrid w:val="0"/>
              <w:rPr>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2" w:name="_Toc511834474"/>
      <w:r>
        <w:rPr>
          <w:rFonts w:hint="eastAsia"/>
        </w:rPr>
        <w:lastRenderedPageBreak/>
        <w:t>3</w:t>
      </w:r>
      <w:r w:rsidR="001543A9" w:rsidRPr="006F4F73">
        <w:rPr>
          <w:rFonts w:hint="eastAsia"/>
        </w:rPr>
        <w:t>本科生科研时间表：</w:t>
      </w:r>
      <w:bookmarkEnd w:id="2"/>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并遴选䇹政暑期交流学者；学生登录网站按要求填写并上传中期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三年级下学期4月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暑期䇹政学者交流活动</w:t>
            </w:r>
            <w:r w:rsidR="000A51E9">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三年级下学期5-6月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学校下拨经费到导师所在院系，发放䇹政暑期补助，上报国创、北创名单，发布结题和优秀论文通知。</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四年级上学期9月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国创全国大赛，学生所有项目应完成研究，开始进入结题，并登录本科生科研网站进行结题材料的填写与上传，部分项目可申请优秀项目；导师进行结题审核；院系组织一次答辩，对答辩和结题通过的学生完成网上审核并上传各项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学生上传结题评议表、结题论文、北创国创学生上传结题案例表院；系上交审核汇总表、成绩表及学生上传材料原件。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缓考项目进行结题，院系组织二次答辩，并完成网上审核和录入成绩。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543A9" w:rsidRPr="00EF79E2" w:rsidRDefault="00A565B4" w:rsidP="001C3AFC">
      <w:pPr>
        <w:pStyle w:val="1"/>
      </w:pPr>
      <w:bookmarkStart w:id="3" w:name="_Toc511834477"/>
      <w:r>
        <w:rPr>
          <w:rFonts w:hint="eastAsia"/>
        </w:rPr>
        <w:lastRenderedPageBreak/>
        <w:t>4</w:t>
      </w:r>
      <w:r w:rsidR="001543A9" w:rsidRPr="00EF79E2">
        <w:rPr>
          <w:rFonts w:hint="eastAsia"/>
        </w:rPr>
        <w:t>本科生科研导师指南</w:t>
      </w:r>
      <w:bookmarkEnd w:id="3"/>
    </w:p>
    <w:p w:rsidR="001543A9" w:rsidRPr="001C3AFC" w:rsidRDefault="001543A9" w:rsidP="001543A9">
      <w:pPr>
        <w:rPr>
          <w:rFonts w:ascii="黑体" w:eastAsia="黑体" w:hAnsi="黑体"/>
          <w:b/>
          <w:sz w:val="24"/>
        </w:rPr>
      </w:pPr>
      <w:r w:rsidRPr="001C3AFC">
        <w:rPr>
          <w:rFonts w:ascii="黑体" w:eastAsia="黑体" w:hAnsi="黑体"/>
          <w:b/>
          <w:sz w:val="24"/>
        </w:rPr>
        <w:t>导师流程图</w:t>
      </w:r>
      <w:r w:rsidRPr="001C3AFC">
        <w:rPr>
          <w:rFonts w:ascii="黑体" w:eastAsia="黑体" w:hAnsi="黑体" w:hint="eastAsia"/>
          <w:b/>
          <w:sz w:val="24"/>
        </w:rPr>
        <w:t>：</w:t>
      </w:r>
    </w:p>
    <w:p w:rsidR="001543A9" w:rsidRDefault="001C3AFC">
      <w:pPr>
        <w:widowControl/>
        <w:jc w:val="left"/>
      </w:pPr>
      <w:r>
        <w:rPr>
          <w:noProof/>
        </w:rPr>
        <w:drawing>
          <wp:anchor distT="0" distB="0" distL="114300" distR="114300" simplePos="0" relativeHeight="251675648" behindDoc="1" locked="0" layoutInCell="1" allowOverlap="1" wp14:anchorId="1B8B1FB3" wp14:editId="434BC741">
            <wp:simplePos x="0" y="0"/>
            <wp:positionH relativeFrom="column">
              <wp:posOffset>219075</wp:posOffset>
            </wp:positionH>
            <wp:positionV relativeFrom="paragraph">
              <wp:posOffset>134620</wp:posOffset>
            </wp:positionV>
            <wp:extent cx="4286250" cy="7829550"/>
            <wp:effectExtent l="0" t="0" r="0" b="0"/>
            <wp:wrapTight wrapText="bothSides">
              <wp:wrapPolygon edited="0">
                <wp:start x="0" y="0"/>
                <wp:lineTo x="0" y="21547"/>
                <wp:lineTo x="21504" y="21547"/>
                <wp:lineTo x="2150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导师流程.jpg"/>
                    <pic:cNvPicPr/>
                  </pic:nvPicPr>
                  <pic:blipFill>
                    <a:blip r:embed="rId7">
                      <a:extLst>
                        <a:ext uri="{28A0092B-C50C-407E-A947-70E740481C1C}">
                          <a14:useLocalDpi xmlns:a14="http://schemas.microsoft.com/office/drawing/2010/main" val="0"/>
                        </a:ext>
                      </a:extLst>
                    </a:blip>
                    <a:stretch>
                      <a:fillRect/>
                    </a:stretch>
                  </pic:blipFill>
                  <pic:spPr>
                    <a:xfrm>
                      <a:off x="0" y="0"/>
                      <a:ext cx="4286250" cy="7829550"/>
                    </a:xfrm>
                    <a:prstGeom prst="rect">
                      <a:avLst/>
                    </a:prstGeom>
                  </pic:spPr>
                </pic:pic>
              </a:graphicData>
            </a:graphic>
            <wp14:sizeRelH relativeFrom="page">
              <wp14:pctWidth>0</wp14:pctWidth>
            </wp14:sizeRelH>
            <wp14:sizeRelV relativeFrom="page">
              <wp14:pctHeight>0</wp14:pctHeight>
            </wp14:sizeRelV>
          </wp:anchor>
        </w:drawing>
      </w:r>
      <w:r w:rsidR="001543A9">
        <w:br w:type="page"/>
      </w:r>
    </w:p>
    <w:p w:rsidR="00AB7B70" w:rsidRPr="00EF79E2" w:rsidRDefault="00A565B4" w:rsidP="001C3AFC">
      <w:pPr>
        <w:pStyle w:val="2"/>
      </w:pPr>
      <w:bookmarkStart w:id="4" w:name="_Toc511834478"/>
      <w:r>
        <w:rPr>
          <w:rFonts w:hint="eastAsia"/>
        </w:rPr>
        <w:lastRenderedPageBreak/>
        <w:t>4</w:t>
      </w:r>
      <w:bookmarkStart w:id="5" w:name="_GoBack"/>
      <w:bookmarkEnd w:id="5"/>
      <w:r w:rsidR="00AE5042">
        <w:rPr>
          <w:rFonts w:hint="eastAsia"/>
        </w:rPr>
        <w:t>.1</w:t>
      </w:r>
      <w:r w:rsidR="00AB7B70" w:rsidRPr="00EF79E2">
        <w:t>本科生科研网站导师操作流程</w:t>
      </w:r>
      <w:r w:rsidR="00AB7B70" w:rsidRPr="00EF79E2">
        <w:rPr>
          <w:rFonts w:hint="eastAsia"/>
        </w:rPr>
        <w:t>：</w:t>
      </w:r>
      <w:bookmarkEnd w:id="4"/>
    </w:p>
    <w:p w:rsidR="00AB2A4C" w:rsidRDefault="00AB2A4C">
      <w:pPr>
        <w:widowControl/>
        <w:jc w:val="left"/>
      </w:pPr>
      <w:r>
        <w:rPr>
          <w:rFonts w:hint="eastAsia"/>
        </w:rPr>
        <w:t>①登录网站，选择导师界面输入工号密码登录。</w:t>
      </w:r>
      <w:r>
        <w:rPr>
          <w:rFonts w:hint="eastAsia"/>
          <w:noProof/>
        </w:rPr>
        <w:drawing>
          <wp:anchor distT="0" distB="0" distL="114300" distR="114300" simplePos="0" relativeHeight="251676672" behindDoc="0" locked="0" layoutInCell="1" allowOverlap="1" wp14:anchorId="3D6401CB" wp14:editId="40A5A608">
            <wp:simplePos x="0" y="0"/>
            <wp:positionH relativeFrom="column">
              <wp:posOffset>0</wp:posOffset>
            </wp:positionH>
            <wp:positionV relativeFrom="paragraph">
              <wp:posOffset>201930</wp:posOffset>
            </wp:positionV>
            <wp:extent cx="5378450" cy="375602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登录界面-导师.png"/>
                    <pic:cNvPicPr/>
                  </pic:nvPicPr>
                  <pic:blipFill>
                    <a:blip r:embed="rId8">
                      <a:extLst>
                        <a:ext uri="{28A0092B-C50C-407E-A947-70E740481C1C}">
                          <a14:useLocalDpi xmlns:a14="http://schemas.microsoft.com/office/drawing/2010/main" val="0"/>
                        </a:ext>
                      </a:extLst>
                    </a:blip>
                    <a:stretch>
                      <a:fillRect/>
                    </a:stretch>
                  </pic:blipFill>
                  <pic:spPr>
                    <a:xfrm>
                      <a:off x="0" y="0"/>
                      <a:ext cx="5378450" cy="3756025"/>
                    </a:xfrm>
                    <a:prstGeom prst="rect">
                      <a:avLst/>
                    </a:prstGeom>
                  </pic:spPr>
                </pic:pic>
              </a:graphicData>
            </a:graphic>
            <wp14:sizeRelH relativeFrom="page">
              <wp14:pctWidth>0</wp14:pctWidth>
            </wp14:sizeRelH>
            <wp14:sizeRelV relativeFrom="page">
              <wp14:pctHeight>0</wp14:pctHeight>
            </wp14:sizeRelV>
          </wp:anchor>
        </w:drawing>
      </w:r>
    </w:p>
    <w:p w:rsidR="00AB7B70" w:rsidRDefault="00AB2A4C">
      <w:pPr>
        <w:widowControl/>
        <w:jc w:val="left"/>
      </w:pPr>
      <w:r>
        <w:rPr>
          <w:noProof/>
        </w:rPr>
        <w:drawing>
          <wp:anchor distT="0" distB="0" distL="114300" distR="114300" simplePos="0" relativeHeight="251677696" behindDoc="0" locked="0" layoutInCell="1" allowOverlap="1" wp14:anchorId="0A168680" wp14:editId="1D3282D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AB2A4C" w:rsidRDefault="00AB2A4C">
      <w:pPr>
        <w:widowControl/>
        <w:jc w:val="left"/>
      </w:pPr>
    </w:p>
    <w:p w:rsidR="00877AD6" w:rsidRDefault="00877AD6">
      <w:pPr>
        <w:widowControl/>
        <w:jc w:val="left"/>
      </w:pPr>
    </w:p>
    <w:p w:rsidR="00877AD6" w:rsidRDefault="00877AD6">
      <w:pPr>
        <w:widowControl/>
        <w:jc w:val="left"/>
      </w:pPr>
    </w:p>
    <w:p w:rsidR="00877AD6" w:rsidRDefault="00877AD6">
      <w:pPr>
        <w:widowControl/>
        <w:jc w:val="left"/>
      </w:pPr>
    </w:p>
    <w:p w:rsidR="00877AD6" w:rsidRDefault="00877AD6">
      <w:pPr>
        <w:widowControl/>
        <w:jc w:val="left"/>
      </w:pPr>
    </w:p>
    <w:p w:rsidR="00AB2A4C" w:rsidRDefault="00AB2A4C">
      <w:pPr>
        <w:widowControl/>
        <w:jc w:val="left"/>
      </w:pPr>
      <w:r>
        <w:rPr>
          <w:rFonts w:hint="eastAsia"/>
        </w:rPr>
        <w:t>③审阅材料后进行审核，项目通过即审核完成</w:t>
      </w:r>
      <w:r w:rsidR="00E14174">
        <w:rPr>
          <w:rFonts w:hint="eastAsia"/>
        </w:rPr>
        <w:t>；</w:t>
      </w:r>
      <w:r>
        <w:rPr>
          <w:rFonts w:hint="eastAsia"/>
        </w:rPr>
        <w:t>打回修改</w:t>
      </w:r>
      <w:r w:rsidR="00E14174">
        <w:rPr>
          <w:rFonts w:hint="eastAsia"/>
        </w:rPr>
        <w:t>，学生修改后将再次提交之后重复步骤②；不通过项目终止。</w:t>
      </w:r>
    </w:p>
    <w:p w:rsidR="00AB2A4C" w:rsidRDefault="00AB2A4C">
      <w:pPr>
        <w:widowControl/>
        <w:jc w:val="left"/>
      </w:pPr>
      <w:r>
        <w:rPr>
          <w:noProof/>
        </w:rPr>
        <w:drawing>
          <wp:inline distT="0" distB="0" distL="0" distR="0">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E14174" w:rsidRDefault="00E14174">
      <w:pPr>
        <w:widowControl/>
        <w:jc w:val="left"/>
      </w:pPr>
      <w:r>
        <w:rPr>
          <w:rFonts w:hint="eastAsia"/>
        </w:rPr>
        <w:t>④审核完成后，列表显示导师审核已通过即可。</w:t>
      </w:r>
    </w:p>
    <w:p w:rsidR="00965E4E" w:rsidRDefault="00E14174">
      <w:pPr>
        <w:widowControl/>
        <w:jc w:val="left"/>
      </w:pPr>
      <w:r>
        <w:rPr>
          <w:rFonts w:hint="eastAsia"/>
        </w:rPr>
        <w:t>⑤</w:t>
      </w:r>
      <w:r w:rsidR="00C27F95">
        <w:rPr>
          <w:rFonts w:hint="eastAsia"/>
        </w:rPr>
        <w:t>进入中期，导师在栏目表里</w:t>
      </w:r>
      <w:r w:rsidR="00965E4E">
        <w:rPr>
          <w:rFonts w:hint="eastAsia"/>
        </w:rPr>
        <w:t>点击</w:t>
      </w:r>
      <w:r w:rsidR="00C27F95">
        <w:rPr>
          <w:rFonts w:hint="eastAsia"/>
        </w:rPr>
        <w:t>我的项目一栏进行中期报告的审核，</w:t>
      </w:r>
      <w:r w:rsidR="00965E4E">
        <w:rPr>
          <w:rFonts w:hint="eastAsia"/>
        </w:rPr>
        <w:t>审核完成后导师要求填写导师意见，字数不限，并根据情况对通过或不通过项目，对部分可设置通过且优秀。</w:t>
      </w:r>
    </w:p>
    <w:p w:rsidR="00877AD6" w:rsidRDefault="00877AD6">
      <w:pPr>
        <w:widowControl/>
        <w:jc w:val="left"/>
      </w:pPr>
      <w:r>
        <w:rPr>
          <w:rFonts w:hint="eastAsia"/>
          <w:noProof/>
        </w:rPr>
        <mc:AlternateContent>
          <mc:Choice Requires="wps">
            <w:drawing>
              <wp:anchor distT="0" distB="0" distL="114300" distR="114300" simplePos="0" relativeHeight="251702272" behindDoc="0" locked="0" layoutInCell="1" allowOverlap="1">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C6AF1" id="椭圆 44" o:spid="_x0000_s1026" style="position:absolute;left:0;text-align:left;margin-left:4.5pt;margin-top:126.75pt;width:44.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679744" behindDoc="0" locked="0" layoutInCell="1" allowOverlap="1" wp14:anchorId="7C7B0527" wp14:editId="16819870">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AB2A4C" w:rsidRDefault="00AB2A4C">
      <w:pPr>
        <w:widowControl/>
        <w:jc w:val="left"/>
      </w:pPr>
      <w:r>
        <w:rPr>
          <w:noProof/>
        </w:rPr>
        <w:drawing>
          <wp:anchor distT="0" distB="0" distL="114300" distR="114300" simplePos="0" relativeHeight="251678720" behindDoc="0" locked="0" layoutInCell="1" allowOverlap="1" wp14:anchorId="7EF69849" wp14:editId="553D28DF">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AB2A4C" w:rsidRDefault="00965E4E">
      <w:pPr>
        <w:widowControl/>
        <w:jc w:val="left"/>
      </w:pPr>
      <w:r>
        <w:rPr>
          <w:rFonts w:hint="eastAsia"/>
        </w:rPr>
        <w:t>⑥导师可根据情况给学生布置工作任务，让学生填写过程性资料，学生填写完成后，导师可对过程性资料进行审核。</w:t>
      </w: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AB2A4C" w:rsidRDefault="00965E4E">
      <w:pPr>
        <w:widowControl/>
        <w:jc w:val="left"/>
      </w:pPr>
      <w:r>
        <w:rPr>
          <w:noProof/>
        </w:rPr>
        <w:lastRenderedPageBreak/>
        <w:drawing>
          <wp:inline distT="0" distB="0" distL="0" distR="0" wp14:anchorId="6113C51E" wp14:editId="4E7DED2F">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AB2A4C" w:rsidRDefault="00AB2A4C">
      <w:pPr>
        <w:widowControl/>
        <w:jc w:val="left"/>
      </w:pPr>
    </w:p>
    <w:p w:rsidR="00AB2A4C" w:rsidRDefault="00965E4E">
      <w:pPr>
        <w:widowControl/>
        <w:jc w:val="left"/>
      </w:pPr>
      <w:r>
        <w:rPr>
          <w:noProof/>
        </w:rPr>
        <w:drawing>
          <wp:inline distT="0" distB="0" distL="0" distR="0">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AB2A4C" w:rsidRDefault="00965E4E">
      <w:pPr>
        <w:widowControl/>
        <w:jc w:val="left"/>
      </w:pPr>
      <w:r>
        <w:rPr>
          <w:noProof/>
        </w:rPr>
        <w:drawing>
          <wp:anchor distT="0" distB="0" distL="114300" distR="114300" simplePos="0" relativeHeight="251681792" behindDoc="0" locked="0" layoutInCell="1" allowOverlap="1" wp14:anchorId="16C5BDA3" wp14:editId="3B08C56C">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AB2A4C" w:rsidRDefault="00965E4E">
      <w:pPr>
        <w:widowControl/>
        <w:jc w:val="left"/>
      </w:pPr>
      <w:r>
        <w:rPr>
          <w:rFonts w:hint="eastAsia"/>
        </w:rPr>
        <w:t>⑦进入结题，导师进入结题报告界面进行结题报告审核，</w:t>
      </w:r>
      <w:r w:rsidR="003C1802">
        <w:rPr>
          <w:rFonts w:hint="eastAsia"/>
        </w:rPr>
        <w:t>完成审核后，本期次本科生科研项目结束。</w:t>
      </w:r>
      <w:r>
        <w:rPr>
          <w:noProof/>
        </w:rPr>
        <w:drawing>
          <wp:inline distT="0" distB="0" distL="0" distR="0">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AB2A4C" w:rsidRDefault="00965E4E">
      <w:pPr>
        <w:widowControl/>
        <w:jc w:val="left"/>
      </w:pPr>
      <w:r>
        <w:rPr>
          <w:noProof/>
        </w:rPr>
        <w:lastRenderedPageBreak/>
        <w:drawing>
          <wp:inline distT="0" distB="0" distL="0" distR="0">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AB2A4C" w:rsidRDefault="003C1802">
      <w:pPr>
        <w:widowControl/>
        <w:jc w:val="left"/>
      </w:pPr>
      <w:r>
        <w:t>注</w:t>
      </w:r>
      <w:r>
        <w:rPr>
          <w:rFonts w:hint="eastAsia"/>
        </w:rPr>
        <w:t>：</w:t>
      </w:r>
      <w:r>
        <w:t>存在一位导师指导不同期次学生</w:t>
      </w:r>
      <w:r>
        <w:rPr>
          <w:rFonts w:hint="eastAsia"/>
        </w:rPr>
        <w:t>，</w:t>
      </w:r>
      <w:r>
        <w:t>请导师做好区分</w:t>
      </w:r>
      <w:r>
        <w:rPr>
          <w:rFonts w:hint="eastAsia"/>
        </w:rPr>
        <w:t>，</w:t>
      </w:r>
      <w:r>
        <w:t>避免混淆</w:t>
      </w:r>
      <w:r>
        <w:rPr>
          <w:rFonts w:hint="eastAsia"/>
        </w:rPr>
        <w:t>。</w:t>
      </w:r>
    </w:p>
    <w:p w:rsidR="00AB2A4C" w:rsidRDefault="00AB2A4C">
      <w:pPr>
        <w:widowControl/>
        <w:jc w:val="left"/>
      </w:pPr>
    </w:p>
    <w:p w:rsidR="00AB2A4C" w:rsidRDefault="00AB2A4C">
      <w:pPr>
        <w:widowControl/>
        <w:jc w:val="left"/>
      </w:pPr>
    </w:p>
    <w:p w:rsidR="00965E4E" w:rsidRDefault="00965E4E"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p w:rsidR="00877AD6" w:rsidRDefault="00877AD6" w:rsidP="001543A9"/>
    <w:sectPr w:rsidR="00877AD6" w:rsidSect="001C6C74">
      <w:footerReference w:type="default" r:id="rId1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279" w:rsidRDefault="00452279" w:rsidP="00001B96">
      <w:r>
        <w:separator/>
      </w:r>
    </w:p>
  </w:endnote>
  <w:endnote w:type="continuationSeparator" w:id="0">
    <w:p w:rsidR="00452279" w:rsidRDefault="00452279"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A565B4" w:rsidRPr="00A565B4">
          <w:rPr>
            <w:noProof/>
            <w:lang w:val="zh-CN"/>
          </w:rPr>
          <w:t>12</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279" w:rsidRDefault="00452279" w:rsidP="00001B96">
      <w:r>
        <w:separator/>
      </w:r>
    </w:p>
  </w:footnote>
  <w:footnote w:type="continuationSeparator" w:id="0">
    <w:p w:rsidR="00452279" w:rsidRDefault="00452279"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80"/>
    <w:rsid w:val="00001B96"/>
    <w:rsid w:val="00024A2C"/>
    <w:rsid w:val="00080BBA"/>
    <w:rsid w:val="000A51E9"/>
    <w:rsid w:val="000F25C5"/>
    <w:rsid w:val="000F28A2"/>
    <w:rsid w:val="001543A9"/>
    <w:rsid w:val="00160DBE"/>
    <w:rsid w:val="001C3AFC"/>
    <w:rsid w:val="001C6C74"/>
    <w:rsid w:val="001F28FE"/>
    <w:rsid w:val="001F3892"/>
    <w:rsid w:val="00220416"/>
    <w:rsid w:val="002E78D9"/>
    <w:rsid w:val="00380E85"/>
    <w:rsid w:val="003A6717"/>
    <w:rsid w:val="003B0306"/>
    <w:rsid w:val="003C1802"/>
    <w:rsid w:val="00452279"/>
    <w:rsid w:val="00462408"/>
    <w:rsid w:val="004674F9"/>
    <w:rsid w:val="004A2978"/>
    <w:rsid w:val="004B31C7"/>
    <w:rsid w:val="004C3891"/>
    <w:rsid w:val="004F2E1D"/>
    <w:rsid w:val="0051614E"/>
    <w:rsid w:val="005313AE"/>
    <w:rsid w:val="00572B80"/>
    <w:rsid w:val="005A3965"/>
    <w:rsid w:val="005F609D"/>
    <w:rsid w:val="00643641"/>
    <w:rsid w:val="006F4F73"/>
    <w:rsid w:val="006F62D6"/>
    <w:rsid w:val="0074720F"/>
    <w:rsid w:val="00750DD2"/>
    <w:rsid w:val="00784BFB"/>
    <w:rsid w:val="00831384"/>
    <w:rsid w:val="00874C25"/>
    <w:rsid w:val="00877AD6"/>
    <w:rsid w:val="008D13E7"/>
    <w:rsid w:val="008E1756"/>
    <w:rsid w:val="008E636E"/>
    <w:rsid w:val="009324C8"/>
    <w:rsid w:val="00965E4E"/>
    <w:rsid w:val="009C0BB8"/>
    <w:rsid w:val="009C1633"/>
    <w:rsid w:val="00A203B9"/>
    <w:rsid w:val="00A565B4"/>
    <w:rsid w:val="00A576DD"/>
    <w:rsid w:val="00A77ABE"/>
    <w:rsid w:val="00AB2A4C"/>
    <w:rsid w:val="00AB7B70"/>
    <w:rsid w:val="00AE478D"/>
    <w:rsid w:val="00AE5042"/>
    <w:rsid w:val="00AF7907"/>
    <w:rsid w:val="00B20A89"/>
    <w:rsid w:val="00B4070B"/>
    <w:rsid w:val="00BB1CED"/>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E6CB0"/>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A1C2-E820-4488-BFAB-F06C6BDE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824</Words>
  <Characters>4703</Characters>
  <Application>Microsoft Office Word</Application>
  <DocSecurity>0</DocSecurity>
  <Lines>39</Lines>
  <Paragraphs>11</Paragraphs>
  <ScaleCrop>false</ScaleCrop>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北京大学本科生科研训练系统导师用户使用手册</dc:title>
  <dc:subject>2018.04</dc:subject>
  <dc:creator>PKU</dc:creator>
  <cp:keywords/>
  <dc:description/>
  <cp:lastModifiedBy>Cao Yu</cp:lastModifiedBy>
  <cp:revision>3</cp:revision>
  <dcterms:created xsi:type="dcterms:W3CDTF">2018-04-27T03:37:00Z</dcterms:created>
  <dcterms:modified xsi:type="dcterms:W3CDTF">2018-04-27T03:38:00Z</dcterms:modified>
</cp:coreProperties>
</file>